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BB9" w:rsidRDefault="00EA7BB9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4.3pt;margin-top:-19.45pt;width:122.95pt;height:131.55pt;z-index:251651072">
            <v:imagedata r:id="rId7" o:title=""/>
          </v:shape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56.5pt;margin-top:168.8pt;width:221.25pt;height:26.95pt;z-index:251650048;mso-position-horizontal-relative:page;mso-position-vertical-relative:page" filled="f" stroked="f">
            <v:textbox style="mso-next-textbox:#_x0000_s1027;mso-fit-shape-to-text:t" inset=",0,,0">
              <w:txbxContent>
                <w:p w:rsidR="00EA7BB9" w:rsidRPr="00C77195" w:rsidRDefault="00EA7BB9" w:rsidP="005F549A">
                  <w:pPr>
                    <w:pStyle w:val="NewsletterDate"/>
                    <w:jc w:val="right"/>
                    <w:rPr>
                      <w:b/>
                      <w:color w:val="91C6DB"/>
                    </w:rPr>
                  </w:pPr>
                  <w:r w:rsidRPr="00C77195">
                    <w:rPr>
                      <w:b/>
                      <w:color w:val="91C6DB"/>
                    </w:rPr>
                    <w:t xml:space="preserve">Издается с </w:t>
                  </w:r>
                  <w:smartTag w:uri="urn:schemas-microsoft-com:office:smarttags" w:element="metricconverter">
                    <w:smartTagPr>
                      <w:attr w:name="ProductID" w:val="2014 г"/>
                    </w:smartTagPr>
                    <w:r w:rsidRPr="00C77195">
                      <w:rPr>
                        <w:b/>
                        <w:color w:val="91C6DB"/>
                      </w:rPr>
                      <w:t>2014 г</w:t>
                    </w:r>
                  </w:smartTag>
                  <w:r w:rsidRPr="00C77195">
                    <w:rPr>
                      <w:b/>
                      <w:color w:val="91C6DB"/>
                    </w:rPr>
                    <w:t xml:space="preserve"> раз в квартал </w:t>
                  </w:r>
                </w:p>
                <w:p w:rsidR="00EA7BB9" w:rsidRPr="00C77195" w:rsidRDefault="00EA7BB9" w:rsidP="005F549A">
                  <w:pPr>
                    <w:pStyle w:val="NewsletterDate"/>
                    <w:jc w:val="right"/>
                    <w:rPr>
                      <w:b/>
                      <w:color w:val="91C6DB"/>
                    </w:rPr>
                  </w:pPr>
                  <w:r w:rsidRPr="00C77195">
                    <w:rPr>
                      <w:b/>
                      <w:color w:val="91C6DB"/>
                    </w:rPr>
                    <w:t>( в электронном виде)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1028" type="#_x0000_t202" style="position:absolute;margin-left:31.75pt;margin-top:25.25pt;width:549pt;height:140.35pt;z-index:-251667456;mso-position-horizontal-relative:page;mso-position-vertical-relative:page" filled="f" stroked="f">
            <v:textbox style="mso-next-textbox:#_x0000_s1028;mso-fit-shape-to-text:t" inset=",7.2pt,,7.2pt">
              <w:txbxContent>
                <w:p w:rsidR="00EA7BB9" w:rsidRDefault="00EA7BB9">
                  <w:r w:rsidRPr="00BF69EB">
                    <w:rPr>
                      <w:rFonts w:ascii="Times New Roman" w:hAnsi="Times New Roman"/>
                      <w:sz w:val="20"/>
                      <w:szCs w:val="20"/>
                      <w:lang w:eastAsia="cs-CZ"/>
                    </w:rPr>
                    <w:pict>
                      <v:shape id="_x0000_i1026" type="#_x0000_t75" style="width:540pt;height:125.25pt">
                        <v:imagedata r:id="rId8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1029" type="#_x0000_t202" style="position:absolute;margin-left:40.75pt;margin-top:170.65pt;width:153pt;height:13.5pt;z-index:251648000;mso-position-horizontal-relative:page;mso-position-vertical-relative:page" filled="f" stroked="f">
            <v:textbox style="mso-next-textbox:#_x0000_s1029;mso-fit-shape-to-text:t" inset=",0,,0">
              <w:txbxContent>
                <w:p w:rsidR="00EA7BB9" w:rsidRPr="00C77195" w:rsidRDefault="00EA7BB9">
                  <w:pPr>
                    <w:pStyle w:val="NewsletterDate"/>
                    <w:rPr>
                      <w:b/>
                      <w:color w:val="91C6DB"/>
                    </w:rPr>
                  </w:pPr>
                  <w:r w:rsidRPr="00351680">
                    <w:rPr>
                      <w:b/>
                      <w:color w:val="91C6DB"/>
                    </w:rPr>
                    <w:t>Май</w:t>
                  </w:r>
                  <w:r w:rsidRPr="00C77195">
                    <w:rPr>
                      <w:color w:val="91C6DB"/>
                    </w:rPr>
                    <w:t xml:space="preserve"> </w:t>
                  </w:r>
                  <w:r>
                    <w:rPr>
                      <w:b/>
                      <w:color w:val="91C6DB"/>
                    </w:rPr>
                    <w:t>2015</w:t>
                  </w:r>
                  <w:r w:rsidRPr="00C77195">
                    <w:rPr>
                      <w:b/>
                      <w:color w:val="91C6DB"/>
                    </w:rPr>
                    <w:t xml:space="preserve"> года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1030" type="#_x0000_t202" style="position:absolute;margin-left:40.75pt;margin-top:180.9pt;width:117pt;height:18.25pt;z-index:251646976;mso-position-horizontal-relative:page;mso-position-vertical-relative:page" filled="f" stroked="f">
            <v:textbox style="mso-next-textbox:#_x0000_s1030;mso-fit-shape-to-text:t">
              <w:txbxContent>
                <w:p w:rsidR="00EA7BB9" w:rsidRPr="00C77195" w:rsidRDefault="00EA7BB9" w:rsidP="00A10FB3">
                  <w:pPr>
                    <w:pStyle w:val="VolumeandIssue"/>
                    <w:jc w:val="right"/>
                    <w:rPr>
                      <w:color w:val="91C6DB"/>
                      <w:lang w:val="en-US"/>
                    </w:rPr>
                  </w:pPr>
                  <w:r w:rsidRPr="00C77195">
                    <w:rPr>
                      <w:color w:val="91C6DB"/>
                    </w:rPr>
                    <w:t xml:space="preserve">выпуск </w:t>
                  </w:r>
                  <w:r>
                    <w:rPr>
                      <w:color w:val="91C6DB"/>
                    </w:rPr>
                    <w:t>2</w:t>
                  </w:r>
                </w:p>
              </w:txbxContent>
            </v:textbox>
            <w10:wrap type="square" anchorx="page" anchory="page"/>
          </v:shape>
        </w:pict>
      </w:r>
    </w:p>
    <w:p w:rsidR="00EA7BB9" w:rsidRDefault="00EA7BB9"/>
    <w:p w:rsidR="00EA7BB9" w:rsidRDefault="00EA7BB9"/>
    <w:p w:rsidR="00EA7BB9" w:rsidRDefault="00EA7BB9"/>
    <w:p w:rsidR="00EA7BB9" w:rsidRDefault="00EA7BB9"/>
    <w:p w:rsidR="00EA7BB9" w:rsidRDefault="00EA7BB9"/>
    <w:p w:rsidR="00EA7BB9" w:rsidRDefault="00EA7BB9"/>
    <w:p w:rsidR="00EA7BB9" w:rsidRDefault="00EA7BB9">
      <w:r>
        <w:rPr>
          <w:noProof/>
          <w:lang w:eastAsia="ru-RU"/>
        </w:rPr>
        <w:pict>
          <v:shape id="_x0000_s1031" type="#_x0000_t202" style="position:absolute;margin-left:60.45pt;margin-top:259.9pt;width:199.35pt;height:198.35pt;z-index:251652096;mso-position-horizontal-relative:page;mso-position-vertical-relative:page" filled="f" stroked="f" strokecolor="#c30">
            <v:textbox style="mso-next-textbox:#_x0000_s1031">
              <w:txbxContent>
                <w:p w:rsidR="00EA7BB9" w:rsidRPr="00D54FE4" w:rsidRDefault="00EA7BB9" w:rsidP="00D54FE4">
                  <w:pPr>
                    <w:pStyle w:val="NewsletterDate"/>
                    <w:rPr>
                      <w:b/>
                      <w:i/>
                      <w:sz w:val="28"/>
                      <w:szCs w:val="28"/>
                    </w:rPr>
                  </w:pPr>
                  <w:r w:rsidRPr="00D54FE4">
                    <w:rPr>
                      <w:b/>
                      <w:i/>
                      <w:sz w:val="28"/>
                      <w:szCs w:val="28"/>
                    </w:rPr>
                    <w:t>В этом выпуске:</w:t>
                  </w:r>
                </w:p>
                <w:p w:rsidR="00EA7BB9" w:rsidRDefault="00EA7BB9" w:rsidP="00A521FF">
                  <w:pPr>
                    <w:pStyle w:val="TOCHeading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 цепляйся, клещ!   стр. 1</w:t>
                  </w:r>
                </w:p>
                <w:p w:rsidR="00EA7BB9" w:rsidRPr="008A3D10" w:rsidRDefault="00EA7BB9" w:rsidP="00293B3C">
                  <w:pPr>
                    <w:pStyle w:val="TOCHeading"/>
                    <w:numPr>
                      <w:ilvl w:val="0"/>
                      <w:numId w:val="1"/>
                    </w:numPr>
                    <w:spacing w:before="0"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Правильное поведение в жаркие дни                стр. 3</w:t>
                  </w:r>
                </w:p>
                <w:p w:rsidR="00EA7BB9" w:rsidRPr="00293B3C" w:rsidRDefault="00EA7BB9" w:rsidP="00741796">
                  <w:pPr>
                    <w:pStyle w:val="TOCHeading"/>
                    <w:numPr>
                      <w:ilvl w:val="0"/>
                      <w:numId w:val="1"/>
                    </w:numPr>
                    <w:rPr>
                      <w:rFonts w:ascii="a_BodoniNova" w:hAnsi="a_BodoniNova"/>
                      <w:sz w:val="24"/>
                      <w:szCs w:val="24"/>
                    </w:rPr>
                  </w:pPr>
                  <w:r w:rsidRPr="00293B3C">
                    <w:rPr>
                      <w:rFonts w:ascii="a_BodoniNova" w:hAnsi="a_BodoniNova"/>
                      <w:sz w:val="24"/>
                      <w:szCs w:val="24"/>
                    </w:rPr>
                    <w:t>Правила безопасного отдыха на воде</w:t>
                  </w:r>
                  <w:r>
                    <w:rPr>
                      <w:rFonts w:ascii="a_BodoniNova" w:hAnsi="a_BodoniNova"/>
                      <w:sz w:val="24"/>
                      <w:szCs w:val="24"/>
                    </w:rPr>
                    <w:t xml:space="preserve">                        </w:t>
                  </w:r>
                  <w:r w:rsidRPr="00293B3C">
                    <w:rPr>
                      <w:rFonts w:ascii="a_BodoniNova" w:hAnsi="a_BodoniNova"/>
                      <w:sz w:val="24"/>
                      <w:szCs w:val="24"/>
                    </w:rPr>
                    <w:t>стр.</w:t>
                  </w:r>
                  <w:r>
                    <w:rPr>
                      <w:rFonts w:ascii="a_BodoniNova" w:hAnsi="a_BodoniNova"/>
                      <w:sz w:val="24"/>
                      <w:szCs w:val="24"/>
                    </w:rPr>
                    <w:t>5</w:t>
                  </w:r>
                </w:p>
                <w:p w:rsidR="00EA7BB9" w:rsidRPr="00B218DE" w:rsidRDefault="00EA7BB9" w:rsidP="00B218DE">
                  <w:pPr>
                    <w:pStyle w:val="TOCHeading"/>
                    <w:numPr>
                      <w:ilvl w:val="0"/>
                      <w:numId w:val="1"/>
                    </w:numPr>
                    <w:spacing w:before="0"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Факты</w:t>
                  </w:r>
                  <w:r w:rsidRPr="00DC4C4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 электронной сигарете                     стр.7</w:t>
                  </w:r>
                </w:p>
                <w:p w:rsidR="00EA7BB9" w:rsidRDefault="00EA7BB9" w:rsidP="00513A8F">
                  <w:pPr>
                    <w:pStyle w:val="TOCHeading"/>
                  </w:pPr>
                </w:p>
                <w:p w:rsidR="00EA7BB9" w:rsidRDefault="00EA7BB9" w:rsidP="00513A8F">
                  <w:pPr>
                    <w:pStyle w:val="TOCHeading"/>
                  </w:pPr>
                </w:p>
                <w:p w:rsidR="00EA7BB9" w:rsidRDefault="00EA7BB9" w:rsidP="00513A8F">
                  <w:pPr>
                    <w:pStyle w:val="TOCHeading"/>
                  </w:pPr>
                </w:p>
                <w:p w:rsidR="00EA7BB9" w:rsidRPr="00627A30" w:rsidRDefault="00EA7BB9" w:rsidP="00513A8F">
                  <w:pPr>
                    <w:pStyle w:val="TOCHeading"/>
                    <w:rPr>
                      <w:rFonts w:ascii="a_BodoniNova" w:hAnsi="a_BodoniNova"/>
                      <w:sz w:val="20"/>
                      <w:szCs w:val="20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ru-RU"/>
        </w:rPr>
        <w:pict>
          <v:shape id="_x0000_s1032" type="#_x0000_t202" style="position:absolute;margin-left:162pt;margin-top:117pt;width:414.75pt;height:39pt;z-index:251654144;mso-wrap-edited:f;mso-position-horizontal-relative:page;mso-position-vertical-relative:page" filled="f" stroked="f">
            <v:textbox style="mso-next-textbox:#_x0000_s1032" inset="0,0,0,0">
              <w:txbxContent>
                <w:p w:rsidR="00EA7BB9" w:rsidRPr="002D4C2C" w:rsidRDefault="00EA7BB9" w:rsidP="00453777">
                  <w:pPr>
                    <w:pStyle w:val="NewsletterDate"/>
                    <w:jc w:val="center"/>
                    <w:rPr>
                      <w:b/>
                      <w:i/>
                      <w:color w:val="FFFFFF"/>
                    </w:rPr>
                  </w:pPr>
                </w:p>
                <w:p w:rsidR="00EA7BB9" w:rsidRPr="002D4C2C" w:rsidRDefault="00EA7BB9" w:rsidP="00453777">
                  <w:pPr>
                    <w:pStyle w:val="NewsletterDate"/>
                    <w:jc w:val="center"/>
                    <w:rPr>
                      <w:b/>
                      <w:i/>
                      <w:color w:val="FFFFFF"/>
                    </w:rPr>
                  </w:pPr>
                  <w:r w:rsidRPr="002D4C2C">
                    <w:rPr>
                      <w:b/>
                      <w:i/>
                      <w:color w:val="FFFFFF"/>
                    </w:rPr>
                    <w:t>Государственное учреждение  «Гомельский областной центр гигиены, эпидемиологии и общественного здоровья»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1033" type="#_x0000_t202" style="position:absolute;margin-left:153pt;margin-top:37.6pt;width:423pt;height:90pt;z-index:251653120;mso-position-horizontal-relative:page;mso-position-vertical-relative:page" filled="f" fillcolor="#0078b4" stroked="f">
            <v:textbox style="mso-next-textbox:#_x0000_s1033" inset=",,,0">
              <w:txbxContent>
                <w:p w:rsidR="00EA7BB9" w:rsidRPr="00A10FB3" w:rsidRDefault="00EA7BB9" w:rsidP="00453777">
                  <w:pPr>
                    <w:pStyle w:val="Masthead"/>
                    <w:ind w:left="864"/>
                    <w:jc w:val="center"/>
                    <w:rPr>
                      <w:b/>
                      <w:sz w:val="72"/>
                      <w:szCs w:val="72"/>
                    </w:rPr>
                  </w:pPr>
                  <w:r w:rsidRPr="00A10FB3">
                    <w:rPr>
                      <w:b/>
                      <w:sz w:val="72"/>
                      <w:szCs w:val="72"/>
                    </w:rPr>
                    <w:t>Информационный бюллетень</w:t>
                  </w:r>
                </w:p>
              </w:txbxContent>
            </v:textbox>
            <w10:wrap anchorx="page" anchory="page"/>
          </v:shape>
        </w:pict>
      </w:r>
    </w:p>
    <w:p w:rsidR="00EA7BB9" w:rsidRDefault="00EA7BB9">
      <w:r>
        <w:rPr>
          <w:noProof/>
          <w:lang w:eastAsia="ru-RU"/>
        </w:rPr>
        <w:pict>
          <v:shape id="_x0000_s1034" type="#_x0000_t202" style="position:absolute;margin-left:-21.75pt;margin-top:186.9pt;width:301pt;height:512.85pt;z-index:251668480" filled="f" stroked="f">
            <v:textbox style="mso-next-textbox:#_x0000_s1034" inset="0,0,,0">
              <w:txbxContent>
                <w:p w:rsidR="00EA7BB9" w:rsidRPr="000B0C83" w:rsidRDefault="00EA7BB9" w:rsidP="00D917F8">
                  <w:pPr>
                    <w:spacing w:after="0" w:line="240" w:lineRule="auto"/>
                    <w:ind w:firstLine="540"/>
                    <w:jc w:val="center"/>
                    <w:rPr>
                      <w:rStyle w:val="Strong"/>
                      <w:bCs/>
                      <w:color w:val="00B050"/>
                      <w:sz w:val="36"/>
                      <w:szCs w:val="36"/>
                    </w:rPr>
                  </w:pPr>
                  <w:r w:rsidRPr="000B0C83">
                    <w:rPr>
                      <w:rStyle w:val="Strong"/>
                      <w:bCs/>
                      <w:color w:val="00B050"/>
                      <w:sz w:val="36"/>
                      <w:szCs w:val="36"/>
                    </w:rPr>
                    <w:t>НЕ ЦЕПЛЯЙСЯ, КЛЕЩ!</w:t>
                  </w:r>
                </w:p>
                <w:p w:rsidR="00EA7BB9" w:rsidRPr="00C862A8" w:rsidRDefault="00EA7BB9" w:rsidP="00D917F8">
                  <w:pPr>
                    <w:spacing w:after="0" w:line="240" w:lineRule="auto"/>
                    <w:ind w:firstLine="540"/>
                    <w:jc w:val="both"/>
                    <w:rPr>
                      <w:sz w:val="24"/>
                      <w:szCs w:val="24"/>
                    </w:rPr>
                  </w:pPr>
                  <w:r w:rsidRPr="00C862A8">
                    <w:rPr>
                      <w:rStyle w:val="Strong"/>
                      <w:b w:val="0"/>
                      <w:bCs/>
                      <w:color w:val="000000"/>
                      <w:sz w:val="24"/>
                      <w:szCs w:val="24"/>
                    </w:rPr>
                    <w:t xml:space="preserve">Много радости приносит нам лес, но вот некоторые его обитатели могут нанести человеку вред. Среди них особое место занимают клещи. Эти насекомые переносят вирус клещевого энцефалита, клещевого боррелиоза (болезни Лайма) и ряд других серьезных заболеваний. </w:t>
                  </w:r>
                  <w:r w:rsidRPr="00C862A8">
                    <w:rPr>
                      <w:sz w:val="24"/>
                      <w:szCs w:val="24"/>
                    </w:rPr>
                    <w:t>Наибольшее количество клещей концентрируется по обочинам лесных дорог и на звериных тропах. Много их на лесных вырубках, где имеется большое количество старых пней, хвороста, валежника. В этих местах находят убежище многие дикие животные, особенно грызуны, на которых паразитируют клещи. При приближении какого-либо животного или человека клещ нападает и добирается до открытых участков кожи, удобных для присасывания. У человека местами наиболее частого присасывания являются спина, шея, волосистая часть головы, подмышечные и паховые области. Слюна клещей содержит обезболивающее вещество, поэтому укус его безболезнен и длительное время незаметен. Вместе со слюной зараженные клещи вносят в кровь человека или животного вирус, вызывающий то или иное заболевание.</w:t>
                  </w:r>
                </w:p>
                <w:p w:rsidR="00EA7BB9" w:rsidRPr="00214CE2" w:rsidRDefault="00EA7BB9" w:rsidP="00D917F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pict>
          <v:shape id="_x0000_i1027" type="#_x0000_t75" style="width:283.5pt;height:176.25pt">
            <v:imagedata r:id="rId9" o:title=""/>
          </v:shape>
        </w:pict>
      </w:r>
    </w:p>
    <w:p w:rsidR="00EA7BB9" w:rsidRDefault="00EA7BB9"/>
    <w:p w:rsidR="00EA7BB9" w:rsidRDefault="00EA7BB9">
      <w:r>
        <w:rPr>
          <w:noProof/>
          <w:lang w:eastAsia="ru-RU"/>
        </w:rPr>
        <w:pict>
          <v:shape id="_x0000_s1035" type="#_x0000_t75" style="position:absolute;margin-left:-36pt;margin-top:3.05pt;width:189pt;height:138.85pt;z-index:251657216">
            <v:imagedata r:id="rId10" o:title=""/>
            <w10:wrap type="square"/>
          </v:shape>
        </w:pict>
      </w:r>
    </w:p>
    <w:p w:rsidR="00EA7BB9" w:rsidRDefault="00EA7BB9"/>
    <w:p w:rsidR="00EA7BB9" w:rsidRDefault="00EA7BB9"/>
    <w:p w:rsidR="00EA7BB9" w:rsidRDefault="00EA7BB9"/>
    <w:p w:rsidR="00EA7BB9" w:rsidRDefault="00EA7BB9"/>
    <w:p w:rsidR="00EA7BB9" w:rsidRDefault="00EA7BB9"/>
    <w:p w:rsidR="00EA7BB9" w:rsidRDefault="00EA7BB9">
      <w:r>
        <w:rPr>
          <w:noProof/>
          <w:lang w:eastAsia="ru-RU"/>
        </w:rPr>
        <w:pict>
          <v:shape id="_x0000_s1036" type="#_x0000_t202" style="position:absolute;margin-left:-36pt;margin-top:18.4pt;width:189pt;height:117pt;z-index:251667456" filled="f" stroked="f">
            <v:textbox>
              <w:txbxContent>
                <w:p w:rsidR="00EA7BB9" w:rsidRPr="00586A43" w:rsidRDefault="00EA7BB9" w:rsidP="00D917F8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586A43">
                    <w:rPr>
                      <w:b/>
                      <w:color w:val="FF0000"/>
                      <w:sz w:val="24"/>
                      <w:szCs w:val="24"/>
                    </w:rPr>
                    <w:t>Поражение человека может произойти не только при посещении леса, но и путем заноса клещей с цветами, одеждой человека, побывавшего в лесу, и от домашних животных.</w:t>
                  </w:r>
                </w:p>
                <w:p w:rsidR="00EA7BB9" w:rsidRDefault="00EA7BB9"/>
              </w:txbxContent>
            </v:textbox>
          </v:shape>
        </w:pict>
      </w:r>
    </w:p>
    <w:p w:rsidR="00EA7BB9" w:rsidRDefault="00EA7BB9"/>
    <w:p w:rsidR="00EA7BB9" w:rsidRDefault="00EA7BB9"/>
    <w:p w:rsidR="00EA7BB9" w:rsidRDefault="00EA7BB9"/>
    <w:p w:rsidR="00EA7BB9" w:rsidRDefault="00EA7BB9"/>
    <w:p w:rsidR="00EA7BB9" w:rsidRDefault="00EA7BB9"/>
    <w:p w:rsidR="00EA7BB9" w:rsidRPr="00586A43" w:rsidRDefault="00EA7BB9" w:rsidP="00D917F8">
      <w:pPr>
        <w:spacing w:after="0" w:line="240" w:lineRule="auto"/>
        <w:ind w:firstLine="539"/>
        <w:jc w:val="center"/>
        <w:rPr>
          <w:b/>
          <w:color w:val="00B050"/>
          <w:sz w:val="28"/>
          <w:szCs w:val="28"/>
        </w:rPr>
      </w:pPr>
      <w:r>
        <w:rPr>
          <w:noProof/>
          <w:lang w:eastAsia="ru-RU"/>
        </w:rPr>
        <w:pict>
          <v:shape id="_x0000_s1037" type="#_x0000_t75" style="position:absolute;left:0;text-align:left;margin-left:0;margin-top:3.45pt;width:120pt;height:90pt;z-index:251669504">
            <v:imagedata r:id="rId11" o:title=""/>
            <w10:wrap type="square"/>
          </v:shape>
        </w:pict>
      </w:r>
      <w:r>
        <w:rPr>
          <w:b/>
          <w:color w:val="00B050"/>
          <w:sz w:val="28"/>
          <w:szCs w:val="28"/>
        </w:rPr>
        <w:t xml:space="preserve">                                                                                          </w:t>
      </w:r>
      <w:r w:rsidRPr="00586A43">
        <w:rPr>
          <w:b/>
          <w:color w:val="00B050"/>
          <w:sz w:val="28"/>
          <w:szCs w:val="28"/>
        </w:rPr>
        <w:t>Находясь в лесной зоне, необходимо соблюдать правила поведения, которые помогут избежать присасывания этих переносчиков опасных заболеваний:</w:t>
      </w:r>
      <w:r w:rsidRPr="009F237E">
        <w:t xml:space="preserve"> </w:t>
      </w:r>
    </w:p>
    <w:p w:rsidR="00EA7BB9" w:rsidRDefault="00EA7BB9" w:rsidP="008045C4">
      <w:pPr>
        <w:pStyle w:val="1"/>
        <w:spacing w:before="0" w:after="0"/>
        <w:ind w:right="0"/>
        <w:rPr>
          <w:rFonts w:ascii="Calibri" w:hAnsi="Calibri"/>
          <w:b/>
          <w:color w:val="003300"/>
        </w:rPr>
      </w:pPr>
    </w:p>
    <w:p w:rsidR="00EA7BB9" w:rsidRPr="00D917F8" w:rsidRDefault="00EA7BB9" w:rsidP="008045C4">
      <w:pPr>
        <w:pStyle w:val="1"/>
        <w:numPr>
          <w:ilvl w:val="0"/>
          <w:numId w:val="18"/>
        </w:numPr>
        <w:spacing w:before="0" w:after="0"/>
        <w:ind w:right="0"/>
        <w:rPr>
          <w:rFonts w:ascii="Calibri" w:hAnsi="Calibri"/>
          <w:b/>
          <w:color w:val="003300"/>
        </w:rPr>
      </w:pPr>
      <w:r w:rsidRPr="00AF0EB5">
        <w:rPr>
          <w:rFonts w:ascii="Calibri" w:hAnsi="Calibri"/>
          <w:color w:val="000000"/>
        </w:rPr>
        <w:t>Собираясь в лес, необходимо одеться таким образом, чтобы свести к минимуму заползание клещей под одежду, и иметь возможность осуществить быстрый осмотр тела для обнаружения прицепившихся клещей. Брюки должны быть заправлены в сапоги, гольфы или носки с плотной резинкой. Верхняя часть одежды (рубашка, куртка) должна быть заправлена в брюки, а манжеты рукавов - плотно прилегать к руке. На голове предпочтительнее шлем-капюшон, плотно пришитый к рубашке. Волосы должны быть заправлены под косынку. Лучше, чтобы одежда была однотонной, так как на ней клещи более заметны.</w:t>
      </w:r>
    </w:p>
    <w:p w:rsidR="00EA7BB9" w:rsidRPr="00AF0EB5" w:rsidRDefault="00EA7BB9" w:rsidP="008045C4">
      <w:pPr>
        <w:pStyle w:val="1"/>
        <w:numPr>
          <w:ilvl w:val="0"/>
          <w:numId w:val="18"/>
        </w:numPr>
        <w:spacing w:before="0" w:after="0"/>
        <w:ind w:right="0"/>
        <w:rPr>
          <w:rFonts w:ascii="Calibri" w:hAnsi="Calibri"/>
          <w:color w:val="000000"/>
        </w:rPr>
      </w:pPr>
      <w:r w:rsidRPr="00AF0EB5">
        <w:rPr>
          <w:rFonts w:ascii="Calibri" w:hAnsi="Calibri"/>
          <w:color w:val="000000"/>
        </w:rPr>
        <w:t>Нужно постоянно проводить само- и взаимоосмотры для обнаружения прицепившихся клещей. Поверхностные осмотры надо проводить каждые 10 - 15 минут. Не забывайте, что обычно клещи присасываются не сразу!</w:t>
      </w:r>
    </w:p>
    <w:p w:rsidR="00EA7BB9" w:rsidRPr="00AF0EB5" w:rsidRDefault="00EA7BB9" w:rsidP="008045C4">
      <w:pPr>
        <w:pStyle w:val="1"/>
        <w:numPr>
          <w:ilvl w:val="0"/>
          <w:numId w:val="18"/>
        </w:numPr>
        <w:spacing w:before="0" w:after="0"/>
        <w:ind w:right="0"/>
        <w:rPr>
          <w:rFonts w:ascii="Calibri" w:hAnsi="Calibri"/>
          <w:color w:val="000000"/>
        </w:rPr>
      </w:pPr>
      <w:r w:rsidRPr="00AF0EB5">
        <w:rPr>
          <w:rFonts w:ascii="Calibri" w:hAnsi="Calibri"/>
          <w:color w:val="000000"/>
        </w:rPr>
        <w:t>Нельзя садиться или ложиться на траву: в этом случае следует особенно часто и тщательно проводить осмотры одежды.</w:t>
      </w:r>
    </w:p>
    <w:p w:rsidR="00EA7BB9" w:rsidRPr="00AF0EB5" w:rsidRDefault="00EA7BB9" w:rsidP="008045C4">
      <w:pPr>
        <w:pStyle w:val="1"/>
        <w:numPr>
          <w:ilvl w:val="0"/>
          <w:numId w:val="18"/>
        </w:numPr>
        <w:spacing w:before="0" w:after="0"/>
        <w:ind w:right="0"/>
        <w:rPr>
          <w:rFonts w:ascii="Calibri" w:hAnsi="Calibri"/>
          <w:color w:val="000000"/>
        </w:rPr>
      </w:pPr>
      <w:r w:rsidRPr="00AF0EB5">
        <w:rPr>
          <w:rFonts w:ascii="Calibri" w:hAnsi="Calibri"/>
          <w:color w:val="000000"/>
        </w:rPr>
        <w:t>Для места стоянки, ночевки в лесу предпочтительны сухие сосновые леса с песчаной почвой или участки, лишенные травянистой растительности. Перед ночевкой следует тщательно осмотреть одежду, тело, волосы.</w:t>
      </w:r>
    </w:p>
    <w:p w:rsidR="00EA7BB9" w:rsidRPr="00AF0EB5" w:rsidRDefault="00EA7BB9" w:rsidP="008045C4">
      <w:pPr>
        <w:pStyle w:val="1"/>
        <w:numPr>
          <w:ilvl w:val="0"/>
          <w:numId w:val="18"/>
        </w:numPr>
        <w:spacing w:before="0" w:after="0"/>
        <w:ind w:right="0"/>
        <w:rPr>
          <w:rFonts w:ascii="Calibri" w:hAnsi="Calibri"/>
          <w:color w:val="000000"/>
        </w:rPr>
      </w:pPr>
      <w:r w:rsidRPr="00AF0EB5">
        <w:rPr>
          <w:rFonts w:ascii="Calibri" w:hAnsi="Calibri"/>
          <w:color w:val="000000"/>
        </w:rPr>
        <w:t>Рекомендуется использование средств, отпугивающих клещей, – репеллентов.</w:t>
      </w:r>
    </w:p>
    <w:p w:rsidR="00EA7BB9" w:rsidRPr="00AF0EB5" w:rsidRDefault="00EA7BB9" w:rsidP="008045C4">
      <w:pPr>
        <w:pStyle w:val="1"/>
        <w:numPr>
          <w:ilvl w:val="0"/>
          <w:numId w:val="18"/>
        </w:numPr>
        <w:spacing w:before="0" w:after="0"/>
        <w:ind w:right="0"/>
        <w:rPr>
          <w:rFonts w:ascii="Calibri" w:hAnsi="Calibri"/>
          <w:color w:val="000000"/>
        </w:rPr>
      </w:pPr>
      <w:r w:rsidRPr="00AF0EB5">
        <w:rPr>
          <w:rFonts w:ascii="Calibri" w:hAnsi="Calibri"/>
          <w:color w:val="000000"/>
        </w:rPr>
        <w:t>После возвращения из леса следует провести полный осмотр тела, одежды.</w:t>
      </w:r>
    </w:p>
    <w:p w:rsidR="00EA7BB9" w:rsidRPr="000B0C83" w:rsidRDefault="00EA7BB9" w:rsidP="008045C4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</w:rPr>
      </w:pPr>
      <w:r w:rsidRPr="000B0C83">
        <w:rPr>
          <w:color w:val="000000"/>
          <w:sz w:val="24"/>
          <w:szCs w:val="24"/>
        </w:rPr>
        <w:t>При обнаружении впившегося клеща лучше всего обратиться за помощью в лечебное учреждение. Присосавшихся к телу клещей можно удалять пинцетом, медленно раскачивая его из стороны в сторону,</w:t>
      </w:r>
      <w:r w:rsidRPr="0076508D">
        <w:rPr>
          <w:sz w:val="24"/>
          <w:szCs w:val="24"/>
        </w:rPr>
        <w:t xml:space="preserve"> </w:t>
      </w:r>
      <w:r w:rsidRPr="000B0C83">
        <w:rPr>
          <w:color w:val="000000"/>
          <w:sz w:val="24"/>
          <w:szCs w:val="24"/>
        </w:rPr>
        <w:t xml:space="preserve">стараясь не оторвать погруженный в кожу хоботок. А также прочной ниткой: узел нитки завязывают у самого хоботка и, растягивая концы нитки в стороны, подтягивают кверху. Ранку продезинфицировать раствором йода. В случае отрывания хоботка необходимо обратиться за помощью к хирургу. </w:t>
      </w:r>
      <w:r w:rsidRPr="000B0C83">
        <w:rPr>
          <w:sz w:val="24"/>
          <w:szCs w:val="24"/>
        </w:rPr>
        <w:t>Важно знать, что уничтожать снятых клещей, раздавливая их пальцами, ни в коем случае нельзя. Через ссадины и микротрещины н</w:t>
      </w:r>
      <w:r>
        <w:rPr>
          <w:sz w:val="24"/>
          <w:szCs w:val="24"/>
        </w:rPr>
        <w:t>а поверхности рук можно занести</w:t>
      </w:r>
      <w:r w:rsidRPr="000B0C83">
        <w:rPr>
          <w:sz w:val="24"/>
          <w:szCs w:val="24"/>
        </w:rPr>
        <w:t xml:space="preserve"> опасную инфекцию.</w:t>
      </w:r>
    </w:p>
    <w:p w:rsidR="00EA7BB9" w:rsidRDefault="00EA7BB9" w:rsidP="00D917F8">
      <w:pPr>
        <w:spacing w:after="0" w:line="240" w:lineRule="auto"/>
        <w:ind w:firstLine="539"/>
        <w:jc w:val="both"/>
        <w:rPr>
          <w:sz w:val="24"/>
          <w:szCs w:val="24"/>
        </w:rPr>
      </w:pPr>
      <w:r w:rsidRPr="000B0C83">
        <w:rPr>
          <w:sz w:val="24"/>
          <w:szCs w:val="24"/>
        </w:rPr>
        <w:t xml:space="preserve">Присосавшегося клеща следует сохранить в плотно закрытом флаконе с целью дальнейшего его исследования на наличие возбудителей клещевого боррелиоза. </w:t>
      </w:r>
    </w:p>
    <w:p w:rsidR="00EA7BB9" w:rsidRDefault="00EA7BB9" w:rsidP="00D917F8">
      <w:pPr>
        <w:spacing w:after="0" w:line="240" w:lineRule="auto"/>
        <w:ind w:firstLine="539"/>
        <w:jc w:val="both"/>
        <w:rPr>
          <w:b/>
          <w:i/>
          <w:color w:val="FF0000"/>
          <w:sz w:val="24"/>
          <w:szCs w:val="24"/>
        </w:rPr>
      </w:pPr>
    </w:p>
    <w:p w:rsidR="00EA7BB9" w:rsidRPr="00586A43" w:rsidRDefault="00EA7BB9" w:rsidP="00D917F8">
      <w:pPr>
        <w:spacing w:after="0" w:line="240" w:lineRule="auto"/>
        <w:ind w:firstLine="539"/>
        <w:jc w:val="both"/>
        <w:rPr>
          <w:b/>
          <w:i/>
          <w:color w:val="FF0000"/>
          <w:sz w:val="24"/>
          <w:szCs w:val="24"/>
        </w:rPr>
      </w:pPr>
      <w:r w:rsidRPr="00586A43">
        <w:rPr>
          <w:b/>
          <w:i/>
          <w:color w:val="FF0000"/>
          <w:sz w:val="24"/>
          <w:szCs w:val="24"/>
        </w:rPr>
        <w:t>Такие исследования проводятся в государственном учреждении «Гомельский областной центр гигиены, эпидемиологии и общественного здоровья» по адресу: г.Гомель, ул. Моисеенко, 49 (контактные телефоны 8(0232)701793, 743972). Исследования проводятся на платной основе.</w:t>
      </w:r>
    </w:p>
    <w:p w:rsidR="00EA7BB9" w:rsidRDefault="00EA7BB9" w:rsidP="00D917F8">
      <w:pPr>
        <w:pStyle w:val="1"/>
        <w:spacing w:before="0" w:after="0"/>
        <w:ind w:left="539" w:right="0"/>
        <w:jc w:val="center"/>
        <w:rPr>
          <w:b/>
          <w:noProof/>
          <w:color w:val="FF0000"/>
        </w:rPr>
      </w:pPr>
    </w:p>
    <w:p w:rsidR="00EA7BB9" w:rsidRPr="000127BD" w:rsidRDefault="00EA7BB9" w:rsidP="00D917F8">
      <w:pPr>
        <w:pStyle w:val="1"/>
        <w:spacing w:before="0" w:after="0"/>
        <w:ind w:left="539" w:right="0"/>
        <w:jc w:val="center"/>
        <w:rPr>
          <w:rFonts w:ascii="Calibri" w:hAnsi="Calibri"/>
          <w:b/>
          <w:i/>
          <w:color w:val="008000"/>
          <w:sz w:val="28"/>
          <w:szCs w:val="28"/>
        </w:rPr>
      </w:pPr>
      <w:r w:rsidRPr="00BF69EB">
        <w:rPr>
          <w:b/>
          <w:noProof/>
          <w:color w:val="FF0000"/>
        </w:rPr>
        <w:pict>
          <v:shape id="Рисунок 12" o:spid="_x0000_i1028" type="#_x0000_t75" alt="2" style="width:31.5pt;height:36pt;visibility:visible">
            <v:imagedata r:id="rId12" o:title=""/>
          </v:shape>
        </w:pict>
      </w:r>
      <w:r>
        <w:rPr>
          <w:noProof/>
        </w:rPr>
        <w:t xml:space="preserve"> </w:t>
      </w:r>
      <w:r w:rsidRPr="000127BD">
        <w:rPr>
          <w:rFonts w:ascii="Calibri" w:hAnsi="Calibri"/>
          <w:b/>
          <w:i/>
          <w:color w:val="008000"/>
          <w:sz w:val="28"/>
          <w:szCs w:val="28"/>
        </w:rPr>
        <w:t>Соблюдение перечисленных мер предохраняет от заболеваний, передаваемых клещами.</w:t>
      </w:r>
    </w:p>
    <w:p w:rsidR="00EA7BB9" w:rsidRDefault="00EA7BB9"/>
    <w:p w:rsidR="00EA7BB9" w:rsidRDefault="00EA7BB9" w:rsidP="00D917F8"/>
    <w:p w:rsidR="00EA7BB9" w:rsidRPr="0040483C" w:rsidRDefault="00EA7BB9" w:rsidP="00D51302">
      <w:pPr>
        <w:jc w:val="right"/>
        <w:rPr>
          <w:color w:val="E36C0A"/>
        </w:rPr>
      </w:pPr>
      <w:r w:rsidRPr="0040483C">
        <w:rPr>
          <w:color w:val="E36C0A"/>
          <w:sz w:val="28"/>
          <w:szCs w:val="28"/>
        </w:rPr>
        <w:t>Здоровью в жару – особое внимание!</w:t>
      </w:r>
    </w:p>
    <w:p w:rsidR="00EA7BB9" w:rsidRPr="00293579" w:rsidRDefault="00EA7BB9" w:rsidP="001E4346">
      <w:pPr>
        <w:spacing w:after="0" w:line="240" w:lineRule="auto"/>
        <w:jc w:val="center"/>
        <w:outlineLvl w:val="0"/>
        <w:rPr>
          <w:b/>
          <w:i/>
          <w:color w:val="FFC000"/>
          <w:sz w:val="36"/>
          <w:szCs w:val="36"/>
        </w:rPr>
      </w:pPr>
      <w:r w:rsidRPr="00293579">
        <w:rPr>
          <w:b/>
          <w:i/>
          <w:color w:val="FFC000"/>
          <w:sz w:val="36"/>
          <w:szCs w:val="36"/>
        </w:rPr>
        <w:t>П</w:t>
      </w:r>
      <w:r>
        <w:rPr>
          <w:b/>
          <w:i/>
          <w:color w:val="FFC000"/>
          <w:sz w:val="36"/>
          <w:szCs w:val="36"/>
        </w:rPr>
        <w:t>РАВИЛЬНОЕ ПОВЕДЕНИЕ В ЖАРКИЕ ДНИ</w:t>
      </w:r>
      <w:r w:rsidRPr="00293579">
        <w:rPr>
          <w:b/>
          <w:i/>
          <w:color w:val="FFC000"/>
          <w:sz w:val="36"/>
          <w:szCs w:val="36"/>
        </w:rPr>
        <w:t>.</w:t>
      </w:r>
    </w:p>
    <w:p w:rsidR="00EA7BB9" w:rsidRDefault="00EA7BB9" w:rsidP="001E4346">
      <w:pPr>
        <w:spacing w:after="0" w:line="240" w:lineRule="auto"/>
        <w:ind w:firstLine="708"/>
        <w:jc w:val="both"/>
        <w:rPr>
          <w:sz w:val="24"/>
          <w:szCs w:val="24"/>
        </w:rPr>
      </w:pPr>
      <w:r w:rsidRPr="001E4346">
        <w:rPr>
          <w:sz w:val="24"/>
          <w:szCs w:val="24"/>
        </w:rPr>
        <w:t xml:space="preserve">Небывало жаркая погода диктует свои правила поведения, пренебрегать которыми чревато для здоровья человека. Особенно плохо переносят эту температурную аномалию лица, страдающие </w:t>
      </w:r>
      <w:r>
        <w:rPr>
          <w:sz w:val="24"/>
          <w:szCs w:val="24"/>
        </w:rPr>
        <w:t>хронически</w:t>
      </w:r>
      <w:r w:rsidRPr="001E4346">
        <w:rPr>
          <w:sz w:val="24"/>
          <w:szCs w:val="24"/>
        </w:rPr>
        <w:t xml:space="preserve">ми заболеваниями, беременные и кормящие женщины, </w:t>
      </w:r>
      <w:r>
        <w:rPr>
          <w:sz w:val="24"/>
          <w:szCs w:val="24"/>
        </w:rPr>
        <w:t xml:space="preserve">пожилые люди, </w:t>
      </w:r>
      <w:r w:rsidRPr="001E4346">
        <w:rPr>
          <w:sz w:val="24"/>
          <w:szCs w:val="24"/>
        </w:rPr>
        <w:t>маленькие дети. Подростки также в группе риска: у них процессы терморегуляции не очень устойчивы. Поэтому, когда температура воздуха прогревается свыше 3</w:t>
      </w:r>
      <w:r>
        <w:rPr>
          <w:sz w:val="24"/>
          <w:szCs w:val="24"/>
        </w:rPr>
        <w:t>0</w:t>
      </w:r>
      <w:r w:rsidRPr="001E4346">
        <w:rPr>
          <w:sz w:val="24"/>
          <w:szCs w:val="24"/>
          <w:vertAlign w:val="superscript"/>
        </w:rPr>
        <w:t>о</w:t>
      </w:r>
      <w:r w:rsidRPr="001E4346">
        <w:rPr>
          <w:sz w:val="24"/>
          <w:szCs w:val="24"/>
        </w:rPr>
        <w:t xml:space="preserve">С, врачи рекомендуют время для прогулок – </w:t>
      </w:r>
      <w:r w:rsidRPr="001E4346">
        <w:rPr>
          <w:i/>
          <w:sz w:val="24"/>
          <w:szCs w:val="24"/>
        </w:rPr>
        <w:t xml:space="preserve">до 10 утра и после </w:t>
      </w:r>
      <w:r>
        <w:rPr>
          <w:i/>
          <w:sz w:val="24"/>
          <w:szCs w:val="24"/>
        </w:rPr>
        <w:t>17 часов</w:t>
      </w:r>
      <w:r w:rsidRPr="001E4346">
        <w:rPr>
          <w:i/>
          <w:sz w:val="24"/>
          <w:szCs w:val="24"/>
        </w:rPr>
        <w:t>.</w:t>
      </w:r>
      <w:r w:rsidRPr="001E4346">
        <w:rPr>
          <w:sz w:val="24"/>
          <w:szCs w:val="24"/>
        </w:rPr>
        <w:t xml:space="preserve"> </w:t>
      </w:r>
    </w:p>
    <w:p w:rsidR="00EA7BB9" w:rsidRPr="0040483C" w:rsidRDefault="00EA7BB9" w:rsidP="001E4346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EA7BB9" w:rsidRPr="0040483C" w:rsidRDefault="00EA7BB9" w:rsidP="0040483C">
      <w:pPr>
        <w:spacing w:after="0" w:line="240" w:lineRule="auto"/>
        <w:jc w:val="center"/>
        <w:rPr>
          <w:b/>
          <w:color w:val="7030A0"/>
          <w:sz w:val="28"/>
          <w:szCs w:val="28"/>
        </w:rPr>
      </w:pPr>
      <w:r w:rsidRPr="0040483C">
        <w:rPr>
          <w:b/>
          <w:color w:val="7030A0"/>
          <w:sz w:val="28"/>
          <w:szCs w:val="28"/>
        </w:rPr>
        <w:t>Наиболее частыми причинами получения солнечного (теплового) удара являются:</w:t>
      </w:r>
    </w:p>
    <w:p w:rsidR="00EA7BB9" w:rsidRDefault="00EA7BB9" w:rsidP="001E4346">
      <w:pPr>
        <w:numPr>
          <w:ilvl w:val="0"/>
          <w:numId w:val="13"/>
        </w:numPr>
        <w:spacing w:after="0" w:line="240" w:lineRule="auto"/>
        <w:jc w:val="both"/>
        <w:rPr>
          <w:sz w:val="24"/>
          <w:szCs w:val="24"/>
        </w:rPr>
      </w:pPr>
      <w:r>
        <w:rPr>
          <w:noProof/>
          <w:lang w:eastAsia="ru-RU"/>
        </w:rPr>
        <w:pict>
          <v:shape id="_x0000_s1038" type="#_x0000_t75" style="position:absolute;left:0;text-align:left;margin-left:0;margin-top:4.1pt;width:189pt;height:145.55pt;z-index:251660288">
            <v:imagedata r:id="rId13" o:title=""/>
            <w10:wrap type="square"/>
          </v:shape>
        </w:pict>
      </w:r>
      <w:r w:rsidRPr="001E4346">
        <w:rPr>
          <w:sz w:val="24"/>
          <w:szCs w:val="24"/>
        </w:rPr>
        <w:t>непокрытая голова или обнаженное тело под солнечными лучами;</w:t>
      </w:r>
    </w:p>
    <w:p w:rsidR="00EA7BB9" w:rsidRDefault="00EA7BB9" w:rsidP="001E4346">
      <w:pPr>
        <w:numPr>
          <w:ilvl w:val="0"/>
          <w:numId w:val="13"/>
        </w:numPr>
        <w:spacing w:after="0" w:line="240" w:lineRule="auto"/>
        <w:jc w:val="both"/>
        <w:rPr>
          <w:sz w:val="24"/>
          <w:szCs w:val="24"/>
        </w:rPr>
      </w:pPr>
      <w:r w:rsidRPr="001E4346">
        <w:rPr>
          <w:sz w:val="24"/>
          <w:szCs w:val="24"/>
        </w:rPr>
        <w:t>длительное пребывание во влажном и плохо вентилируемом помещении;</w:t>
      </w:r>
    </w:p>
    <w:p w:rsidR="00EA7BB9" w:rsidRDefault="00EA7BB9" w:rsidP="001E4346">
      <w:pPr>
        <w:numPr>
          <w:ilvl w:val="0"/>
          <w:numId w:val="13"/>
        </w:numPr>
        <w:spacing w:after="0" w:line="240" w:lineRule="auto"/>
        <w:jc w:val="both"/>
        <w:rPr>
          <w:sz w:val="24"/>
          <w:szCs w:val="24"/>
        </w:rPr>
      </w:pPr>
      <w:r w:rsidRPr="001E4346">
        <w:rPr>
          <w:sz w:val="24"/>
          <w:szCs w:val="24"/>
        </w:rPr>
        <w:t>работа в жару в прорезиненной или синтетической одежде;</w:t>
      </w:r>
    </w:p>
    <w:p w:rsidR="00EA7BB9" w:rsidRDefault="00EA7BB9" w:rsidP="001E4346">
      <w:pPr>
        <w:numPr>
          <w:ilvl w:val="0"/>
          <w:numId w:val="13"/>
        </w:numPr>
        <w:spacing w:after="0" w:line="240" w:lineRule="auto"/>
        <w:jc w:val="both"/>
        <w:rPr>
          <w:sz w:val="24"/>
          <w:szCs w:val="24"/>
        </w:rPr>
      </w:pPr>
      <w:r w:rsidRPr="001E4346">
        <w:rPr>
          <w:sz w:val="24"/>
          <w:szCs w:val="24"/>
        </w:rPr>
        <w:t>недостаточное употребление жидкости.</w:t>
      </w:r>
    </w:p>
    <w:p w:rsidR="00EA7BB9" w:rsidRPr="001E4346" w:rsidRDefault="00EA7BB9" w:rsidP="001E4346">
      <w:pPr>
        <w:numPr>
          <w:ilvl w:val="0"/>
          <w:numId w:val="13"/>
        </w:numPr>
        <w:spacing w:after="0" w:line="240" w:lineRule="auto"/>
        <w:jc w:val="both"/>
        <w:rPr>
          <w:sz w:val="24"/>
          <w:szCs w:val="24"/>
        </w:rPr>
      </w:pPr>
      <w:r w:rsidRPr="001E4346">
        <w:rPr>
          <w:sz w:val="24"/>
          <w:szCs w:val="24"/>
        </w:rPr>
        <w:t>Стоит отметить, что утомление и алкогольное опьянение усугубляют ситуацию.</w:t>
      </w:r>
    </w:p>
    <w:p w:rsidR="00EA7BB9" w:rsidRDefault="00EA7BB9" w:rsidP="001E4346">
      <w:pPr>
        <w:spacing w:after="0" w:line="240" w:lineRule="auto"/>
        <w:jc w:val="both"/>
        <w:rPr>
          <w:b/>
          <w:color w:val="7030A0"/>
          <w:sz w:val="24"/>
          <w:szCs w:val="24"/>
        </w:rPr>
      </w:pPr>
      <w:r w:rsidRPr="008F5CF7">
        <w:rPr>
          <w:b/>
          <w:color w:val="7030A0"/>
          <w:sz w:val="24"/>
          <w:szCs w:val="24"/>
        </w:rPr>
        <w:t xml:space="preserve"> </w:t>
      </w:r>
    </w:p>
    <w:p w:rsidR="00EA7BB9" w:rsidRPr="008F5CF7" w:rsidRDefault="00EA7BB9" w:rsidP="001E4346">
      <w:pPr>
        <w:spacing w:after="0" w:line="240" w:lineRule="auto"/>
        <w:jc w:val="both"/>
        <w:rPr>
          <w:b/>
          <w:color w:val="7030A0"/>
          <w:sz w:val="24"/>
          <w:szCs w:val="24"/>
        </w:rPr>
      </w:pPr>
      <w:r w:rsidRPr="008F5CF7">
        <w:rPr>
          <w:b/>
          <w:color w:val="7030A0"/>
          <w:sz w:val="24"/>
          <w:szCs w:val="24"/>
        </w:rPr>
        <w:t xml:space="preserve">Признаками солнечного удара являются:  </w:t>
      </w:r>
    </w:p>
    <w:p w:rsidR="00EA7BB9" w:rsidRPr="001E4346" w:rsidRDefault="00EA7BB9" w:rsidP="00B201C6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RPr="001E4346">
        <w:rPr>
          <w:sz w:val="24"/>
          <w:szCs w:val="24"/>
        </w:rPr>
        <w:t>покраснение кожи, она становится горячей;</w:t>
      </w:r>
    </w:p>
    <w:p w:rsidR="00EA7BB9" w:rsidRPr="001E4346" w:rsidRDefault="00EA7BB9" w:rsidP="00B201C6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RPr="001E4346">
        <w:rPr>
          <w:sz w:val="24"/>
          <w:szCs w:val="24"/>
        </w:rPr>
        <w:t>слабость;</w:t>
      </w:r>
    </w:p>
    <w:p w:rsidR="00EA7BB9" w:rsidRPr="008F5CF7" w:rsidRDefault="00EA7BB9" w:rsidP="00B201C6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RPr="008F5CF7">
        <w:rPr>
          <w:sz w:val="24"/>
          <w:szCs w:val="24"/>
        </w:rPr>
        <w:t>головная боль,</w:t>
      </w:r>
      <w:r>
        <w:rPr>
          <w:sz w:val="24"/>
          <w:szCs w:val="24"/>
        </w:rPr>
        <w:t xml:space="preserve"> </w:t>
      </w:r>
      <w:r w:rsidRPr="008F5CF7">
        <w:rPr>
          <w:sz w:val="24"/>
          <w:szCs w:val="24"/>
        </w:rPr>
        <w:t>головокружение;</w:t>
      </w:r>
    </w:p>
    <w:p w:rsidR="00EA7BB9" w:rsidRPr="008F5CF7" w:rsidRDefault="00EA7BB9" w:rsidP="00B201C6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RPr="008F5CF7">
        <w:rPr>
          <w:sz w:val="24"/>
          <w:szCs w:val="24"/>
        </w:rPr>
        <w:t>учащение пульса (нормальный пульс – 60-80 ударов в минуту), звон и шум в ушах;</w:t>
      </w:r>
    </w:p>
    <w:p w:rsidR="00EA7BB9" w:rsidRPr="001E4346" w:rsidRDefault="00EA7BB9" w:rsidP="00B201C6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RPr="001E4346">
        <w:rPr>
          <w:sz w:val="24"/>
          <w:szCs w:val="24"/>
        </w:rPr>
        <w:t>повышение температуры до 40-41</w:t>
      </w:r>
      <w:r w:rsidRPr="001E4346">
        <w:rPr>
          <w:sz w:val="24"/>
          <w:szCs w:val="24"/>
          <w:vertAlign w:val="superscript"/>
        </w:rPr>
        <w:t>0</w:t>
      </w:r>
      <w:r w:rsidRPr="001E4346">
        <w:rPr>
          <w:sz w:val="24"/>
          <w:szCs w:val="24"/>
        </w:rPr>
        <w:t>С;</w:t>
      </w:r>
    </w:p>
    <w:p w:rsidR="00EA7BB9" w:rsidRPr="001E4346" w:rsidRDefault="00EA7BB9" w:rsidP="00B201C6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RPr="001E4346">
        <w:rPr>
          <w:sz w:val="24"/>
          <w:szCs w:val="24"/>
        </w:rPr>
        <w:t>могут быть носовые кровотечения, рвота, снижение артериального давления, судороги, понос.</w:t>
      </w:r>
    </w:p>
    <w:p w:rsidR="00EA7BB9" w:rsidRPr="00732837" w:rsidRDefault="00EA7BB9" w:rsidP="001E4346">
      <w:pPr>
        <w:spacing w:after="0" w:line="240" w:lineRule="auto"/>
        <w:ind w:firstLine="708"/>
        <w:jc w:val="both"/>
        <w:rPr>
          <w:b/>
          <w:color w:val="7030A0"/>
          <w:sz w:val="24"/>
          <w:szCs w:val="24"/>
        </w:rPr>
      </w:pPr>
      <w:r w:rsidRPr="00732837">
        <w:rPr>
          <w:b/>
          <w:color w:val="7030A0"/>
          <w:sz w:val="24"/>
          <w:szCs w:val="24"/>
        </w:rPr>
        <w:t>Первая помощь</w:t>
      </w:r>
    </w:p>
    <w:p w:rsidR="00EA7BB9" w:rsidRDefault="00EA7BB9" w:rsidP="001E4346">
      <w:pPr>
        <w:spacing w:after="0" w:line="240" w:lineRule="auto"/>
        <w:ind w:firstLine="708"/>
        <w:jc w:val="both"/>
        <w:rPr>
          <w:sz w:val="24"/>
          <w:szCs w:val="24"/>
        </w:rPr>
      </w:pPr>
      <w:r>
        <w:rPr>
          <w:noProof/>
          <w:lang w:eastAsia="ru-RU"/>
        </w:rPr>
        <w:pict>
          <v:shape id="_x0000_s1039" type="#_x0000_t75" style="position:absolute;left:0;text-align:left;margin-left:378pt;margin-top:4.3pt;width:1in;height:63pt;z-index:251666432">
            <v:imagedata r:id="rId14" o:title=""/>
            <w10:wrap type="square"/>
          </v:shape>
        </w:pict>
      </w:r>
      <w:r w:rsidRPr="001E4346">
        <w:rPr>
          <w:sz w:val="24"/>
          <w:szCs w:val="24"/>
        </w:rPr>
        <w:t xml:space="preserve">Человека необходимо быстро перенести в тень или в прохладное помещение и вызвать «скорую помощь». Положить на спину, голову приподнять с помощью подушки или свернутой одежды. Раздеть, обернуть мокрой простыней, на лоб положить мокрое полотенце. </w:t>
      </w:r>
    </w:p>
    <w:p w:rsidR="00EA7BB9" w:rsidRPr="001E4346" w:rsidRDefault="00EA7BB9" w:rsidP="001E4346">
      <w:pPr>
        <w:spacing w:after="0" w:line="240" w:lineRule="auto"/>
        <w:ind w:firstLine="708"/>
        <w:jc w:val="both"/>
        <w:rPr>
          <w:sz w:val="24"/>
          <w:szCs w:val="24"/>
        </w:rPr>
      </w:pPr>
      <w:r w:rsidRPr="001E4346">
        <w:rPr>
          <w:sz w:val="24"/>
          <w:szCs w:val="24"/>
        </w:rPr>
        <w:t>Если нет возможности перенести пострадавшего в помещение и оказывать первую помощь предстоит на улице, первое, что нужно сделать — перенести его в тень, обеспечить доступ свежего воздуха (расстегнуть либо снять стесняющую одежду), вызвать «скорую помощь». Можно также брызгать на пострадавшего водой, при этом обдувая его подручными средствами.</w:t>
      </w:r>
    </w:p>
    <w:p w:rsidR="00EA7BB9" w:rsidRPr="001E4346" w:rsidRDefault="00EA7BB9" w:rsidP="001E4346">
      <w:pPr>
        <w:spacing w:after="0" w:line="240" w:lineRule="auto"/>
        <w:ind w:firstLine="708"/>
        <w:jc w:val="both"/>
        <w:rPr>
          <w:sz w:val="24"/>
          <w:szCs w:val="24"/>
        </w:rPr>
      </w:pPr>
      <w:r w:rsidRPr="001E4346">
        <w:rPr>
          <w:sz w:val="24"/>
          <w:szCs w:val="24"/>
        </w:rPr>
        <w:t>Если состояние тяжелое — человек потерял сознание и началась рвота — обязательно нужно повернуть голову набок, чтобы пострадавший не захлебнулся рвотными массами. Во время ожидания медпомощи может понадобиться закрытый массаж сердца или искусственное дыхание.</w:t>
      </w:r>
    </w:p>
    <w:p w:rsidR="00EA7BB9" w:rsidRDefault="00EA7BB9" w:rsidP="004E3B76">
      <w:pPr>
        <w:spacing w:after="0" w:line="240" w:lineRule="auto"/>
        <w:jc w:val="center"/>
        <w:rPr>
          <w:b/>
          <w:color w:val="7030A0"/>
          <w:sz w:val="28"/>
          <w:szCs w:val="28"/>
        </w:rPr>
      </w:pPr>
    </w:p>
    <w:p w:rsidR="00EA7BB9" w:rsidRPr="00475D01" w:rsidRDefault="00EA7BB9" w:rsidP="004E3B76">
      <w:pPr>
        <w:spacing w:after="0" w:line="240" w:lineRule="auto"/>
        <w:jc w:val="center"/>
        <w:rPr>
          <w:b/>
          <w:color w:val="7030A0"/>
          <w:sz w:val="28"/>
          <w:szCs w:val="28"/>
          <w:lang w:val="en-US"/>
        </w:rPr>
      </w:pPr>
      <w:r w:rsidRPr="00475D01">
        <w:rPr>
          <w:b/>
          <w:color w:val="7030A0"/>
          <w:sz w:val="28"/>
          <w:szCs w:val="28"/>
        </w:rPr>
        <w:t>СОВЕТЫ В ЖАРКИЕ ДНИ</w:t>
      </w:r>
    </w:p>
    <w:p w:rsidR="00EA7BB9" w:rsidRPr="00E90406" w:rsidRDefault="00EA7BB9" w:rsidP="00475D01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b/>
          <w:i/>
          <w:sz w:val="24"/>
          <w:szCs w:val="24"/>
        </w:rPr>
      </w:pPr>
      <w:r>
        <w:rPr>
          <w:noProof/>
          <w:lang w:eastAsia="ru-RU"/>
        </w:rPr>
        <w:pict>
          <v:shape id="_x0000_s1040" type="#_x0000_t75" style="position:absolute;left:0;text-align:left;margin-left:387pt;margin-top:13.35pt;width:69pt;height:63pt;z-index:251662336">
            <v:imagedata r:id="rId15" o:title=""/>
            <w10:wrap type="square"/>
          </v:shape>
        </w:pict>
      </w:r>
      <w:r w:rsidRPr="001E4346">
        <w:rPr>
          <w:sz w:val="24"/>
          <w:szCs w:val="24"/>
        </w:rPr>
        <w:t>Если есть возможность провести время в тени или прохладном помещении, это лучше, чем находиться под палящим солнцем.</w:t>
      </w:r>
    </w:p>
    <w:p w:rsidR="00EA7BB9" w:rsidRPr="00E90406" w:rsidRDefault="00EA7BB9" w:rsidP="00475D01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b/>
          <w:i/>
          <w:sz w:val="24"/>
          <w:szCs w:val="24"/>
        </w:rPr>
      </w:pPr>
      <w:r w:rsidRPr="00E90406">
        <w:rPr>
          <w:sz w:val="24"/>
          <w:szCs w:val="24"/>
        </w:rPr>
        <w:t xml:space="preserve">Идеальная одежда для жаркого дня должна быть светлого тона, из легкой натуральной ткани, пропускающей воздух. </w:t>
      </w:r>
      <w:r>
        <w:rPr>
          <w:sz w:val="24"/>
          <w:szCs w:val="24"/>
        </w:rPr>
        <w:t xml:space="preserve">Носите </w:t>
      </w:r>
      <w:r w:rsidRPr="00E90406">
        <w:rPr>
          <w:sz w:val="24"/>
          <w:szCs w:val="24"/>
        </w:rPr>
        <w:t>легкий головной убор. Обувь должна быть открытая, желательно без каблуков.</w:t>
      </w:r>
    </w:p>
    <w:p w:rsidR="00EA7BB9" w:rsidRDefault="00EA7BB9" w:rsidP="00475D01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RPr="00DF0D63">
        <w:rPr>
          <w:sz w:val="24"/>
          <w:szCs w:val="24"/>
        </w:rPr>
        <w:t>Брызгайте на лицо водой из пульверизатора, увлажняйте кожу полотенцем, смоченным в холодной воде, выпивайте в день не менее 2-</w:t>
      </w:r>
      <w:smartTag w:uri="urn:schemas-microsoft-com:office:smarttags" w:element="metricconverter">
        <w:smartTagPr>
          <w:attr w:name="ProductID" w:val="3 л"/>
        </w:smartTagPr>
        <w:r w:rsidRPr="00DF0D63">
          <w:rPr>
            <w:sz w:val="24"/>
            <w:szCs w:val="24"/>
          </w:rPr>
          <w:t>3 л</w:t>
        </w:r>
      </w:smartTag>
      <w:r w:rsidRPr="00DF0D63">
        <w:rPr>
          <w:sz w:val="24"/>
          <w:szCs w:val="24"/>
        </w:rPr>
        <w:t xml:space="preserve"> жидкости, даже если вас не мучает жажда. </w:t>
      </w:r>
      <w:r w:rsidRPr="00732837">
        <w:rPr>
          <w:sz w:val="24"/>
          <w:szCs w:val="24"/>
        </w:rPr>
        <w:t>Если на улице жарко, пейте каждые полчаса.</w:t>
      </w:r>
      <w:r w:rsidRPr="00DF0D63">
        <w:rPr>
          <w:sz w:val="24"/>
          <w:szCs w:val="24"/>
        </w:rPr>
        <w:t xml:space="preserve"> Отлично удаляют жажду морсы из клюквы, смородины и других ягод с кислинкой, кипяченая вода с соком лимона, зеленый чай, минеральная вода без газа. Не стоит употреблять чересчур холодные напитки, добавлять в них лед – можно заболеть ангиной.</w:t>
      </w:r>
      <w:r>
        <w:rPr>
          <w:sz w:val="24"/>
          <w:szCs w:val="24"/>
        </w:rPr>
        <w:t xml:space="preserve"> </w:t>
      </w:r>
      <w:r w:rsidRPr="00DF0D63">
        <w:rPr>
          <w:sz w:val="24"/>
          <w:szCs w:val="24"/>
        </w:rPr>
        <w:t xml:space="preserve">Чрезмерное потребление холодных бутилированных чаев, лечебных минеральных вод может привести к появлению камней в почках из-за повышенного содержания в них определенных микроэлементов. Минеральную воду лучше пить столовую.  </w:t>
      </w:r>
    </w:p>
    <w:p w:rsidR="00EA7BB9" w:rsidRPr="001E4346" w:rsidRDefault="00EA7BB9" w:rsidP="00475D01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RPr="001E4346">
        <w:rPr>
          <w:sz w:val="24"/>
          <w:szCs w:val="24"/>
        </w:rPr>
        <w:t>В помещении закрывайте шторы.</w:t>
      </w:r>
    </w:p>
    <w:p w:rsidR="00EA7BB9" w:rsidRDefault="00EA7BB9" w:rsidP="00475D01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RPr="001E4346">
        <w:rPr>
          <w:sz w:val="24"/>
          <w:szCs w:val="24"/>
        </w:rPr>
        <w:t>Сократите до минимума физическую активность, будь то копание грядок или занятия спортом.</w:t>
      </w:r>
    </w:p>
    <w:p w:rsidR="00EA7BB9" w:rsidRDefault="00EA7BB9" w:rsidP="00475D01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RPr="00732837">
        <w:rPr>
          <w:sz w:val="24"/>
          <w:szCs w:val="24"/>
        </w:rPr>
        <w:t>Исключайте из летнего рациона алкогольные напитки, кофе, газировку, откажитесь от жареной, острой и очень соленой пищи. Из еды предпочтение отдавайте овощам и фруктам.</w:t>
      </w:r>
    </w:p>
    <w:p w:rsidR="00EA7BB9" w:rsidRDefault="00EA7BB9" w:rsidP="00475D01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RPr="00732837">
        <w:rPr>
          <w:sz w:val="24"/>
          <w:szCs w:val="24"/>
        </w:rPr>
        <w:t>Во избежание острых кишечных инфекций проверяйте сроки годности продуктов питания и условия их хранения. Перед употреблением обязательно мойте овощи и фрукты. Соблюдайте правила личной гигиены.</w:t>
      </w:r>
    </w:p>
    <w:p w:rsidR="00EA7BB9" w:rsidRDefault="00EA7BB9" w:rsidP="00475D01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RPr="00732837">
        <w:rPr>
          <w:sz w:val="24"/>
          <w:szCs w:val="24"/>
        </w:rPr>
        <w:t>Если Вы постоянно принимаете какие-либо лекарственные препараты, обязательно носите их с собой.</w:t>
      </w:r>
    </w:p>
    <w:p w:rsidR="00EA7BB9" w:rsidRDefault="00EA7BB9" w:rsidP="00475D01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RPr="00732837">
        <w:rPr>
          <w:sz w:val="24"/>
          <w:szCs w:val="24"/>
        </w:rPr>
        <w:t>Если на Вашем рабочем месте установлен кондиционер, то разница температур на улице и в помещении не должна превышать 5 градусов, а рабочее место должно находиться на расстоянии 2-</w:t>
      </w:r>
      <w:smartTag w:uri="urn:schemas-microsoft-com:office:smarttags" w:element="metricconverter">
        <w:smartTagPr>
          <w:attr w:name="ProductID" w:val="3 метров"/>
        </w:smartTagPr>
        <w:r w:rsidRPr="00732837">
          <w:rPr>
            <w:sz w:val="24"/>
            <w:szCs w:val="24"/>
          </w:rPr>
          <w:t>3 метров</w:t>
        </w:r>
      </w:smartTag>
      <w:r w:rsidRPr="00732837">
        <w:rPr>
          <w:sz w:val="24"/>
          <w:szCs w:val="24"/>
        </w:rPr>
        <w:t xml:space="preserve"> от кондиционера. Не допускайте сквозняков.</w:t>
      </w:r>
    </w:p>
    <w:p w:rsidR="00EA7BB9" w:rsidRDefault="00EA7BB9" w:rsidP="00475D01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RPr="00732837">
        <w:rPr>
          <w:sz w:val="24"/>
          <w:szCs w:val="24"/>
        </w:rPr>
        <w:t xml:space="preserve">Если Вы водитель, но у Вас проблемы со здоровьем, откажитесь на это время от длительных поездок. </w:t>
      </w:r>
    </w:p>
    <w:p w:rsidR="00EA7BB9" w:rsidRDefault="00EA7BB9" w:rsidP="00475D01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RPr="00732837">
        <w:rPr>
          <w:sz w:val="24"/>
          <w:szCs w:val="24"/>
        </w:rPr>
        <w:t xml:space="preserve">Не оставляйте в закрытом салоне автомобиля детей и животных во избежание у них теплового удара. </w:t>
      </w:r>
    </w:p>
    <w:p w:rsidR="00EA7BB9" w:rsidRPr="00732837" w:rsidRDefault="00EA7BB9" w:rsidP="004E3B76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lang w:eastAsia="ru-RU"/>
        </w:rPr>
        <w:pict>
          <v:shape id="_x0000_s1041" type="#_x0000_t75" style="position:absolute;left:0;text-align:left;margin-left:9pt;margin-top:19.65pt;width:243pt;height:171.7pt;z-index:251663360">
            <v:imagedata r:id="rId16" o:title=""/>
            <w10:wrap type="square"/>
          </v:shape>
        </w:pict>
      </w:r>
    </w:p>
    <w:p w:rsidR="00EA7BB9" w:rsidRDefault="00EA7BB9" w:rsidP="004E3B7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FF"/>
        </w:rPr>
      </w:pPr>
    </w:p>
    <w:p w:rsidR="00EA7BB9" w:rsidRPr="004E3B76" w:rsidRDefault="00EA7BB9" w:rsidP="004E3B7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FF"/>
        </w:rPr>
      </w:pPr>
      <w:r w:rsidRPr="004E3B76">
        <w:rPr>
          <w:b/>
          <w:color w:val="0000FF"/>
        </w:rPr>
        <w:t xml:space="preserve">ПОМНИТЕ! Если вовремя не распознать симптомы </w:t>
      </w:r>
      <w:r>
        <w:rPr>
          <w:b/>
          <w:color w:val="0000FF"/>
        </w:rPr>
        <w:t xml:space="preserve">солнечного </w:t>
      </w:r>
      <w:r w:rsidRPr="004E3B76">
        <w:rPr>
          <w:b/>
          <w:color w:val="0000FF"/>
        </w:rPr>
        <w:t>удара и не оказать первую помощь, для пострадавшего пребывание на солнце будет напрямую угрожать жизни. Организм не в состоянии вырабатывать достаточное количество пота, чтобы охлаждать тело, поэтому его температура может значительно повыситься. А это приводит к поражению мозга!</w:t>
      </w:r>
    </w:p>
    <w:p w:rsidR="00EA7BB9" w:rsidRDefault="00EA7BB9" w:rsidP="00CC7431">
      <w:pPr>
        <w:pStyle w:val="NormalWeb"/>
        <w:shd w:val="clear" w:color="auto" w:fill="FFFFFF"/>
        <w:spacing w:before="0" w:beforeAutospacing="0" w:after="0" w:afterAutospacing="0"/>
        <w:ind w:firstLine="709"/>
        <w:jc w:val="right"/>
        <w:rPr>
          <w:color w:val="E36C0A"/>
          <w:sz w:val="28"/>
          <w:szCs w:val="28"/>
        </w:rPr>
      </w:pPr>
    </w:p>
    <w:p w:rsidR="00EA7BB9" w:rsidRDefault="00EA7BB9" w:rsidP="00CC7431">
      <w:pPr>
        <w:pStyle w:val="NormalWeb"/>
        <w:shd w:val="clear" w:color="auto" w:fill="FFFFFF"/>
        <w:spacing w:before="0" w:beforeAutospacing="0" w:after="0" w:afterAutospacing="0"/>
        <w:ind w:firstLine="709"/>
        <w:jc w:val="right"/>
        <w:rPr>
          <w:color w:val="E36C0A"/>
          <w:sz w:val="28"/>
          <w:szCs w:val="28"/>
        </w:rPr>
      </w:pPr>
    </w:p>
    <w:p w:rsidR="00EA7BB9" w:rsidRDefault="00EA7BB9" w:rsidP="00D166EE">
      <w:pPr>
        <w:pStyle w:val="NormalWeb"/>
        <w:shd w:val="clear" w:color="auto" w:fill="FFFFFF"/>
        <w:spacing w:before="0" w:beforeAutospacing="0" w:after="0" w:afterAutospacing="0"/>
        <w:ind w:firstLine="709"/>
        <w:jc w:val="right"/>
        <w:rPr>
          <w:color w:val="E36C0A"/>
          <w:sz w:val="28"/>
          <w:szCs w:val="28"/>
        </w:rPr>
      </w:pPr>
      <w:r w:rsidRPr="00EC2040">
        <w:rPr>
          <w:color w:val="E36C0A"/>
          <w:sz w:val="28"/>
          <w:szCs w:val="28"/>
        </w:rPr>
        <w:t>Возьмите на заметку</w:t>
      </w:r>
    </w:p>
    <w:p w:rsidR="00EA7BB9" w:rsidRDefault="00EA7BB9" w:rsidP="00D166EE">
      <w:pPr>
        <w:pStyle w:val="NormalWeb"/>
        <w:shd w:val="clear" w:color="auto" w:fill="FFFFFF"/>
        <w:spacing w:before="0" w:beforeAutospacing="0" w:after="0" w:afterAutospacing="0"/>
        <w:ind w:firstLine="709"/>
        <w:jc w:val="right"/>
        <w:rPr>
          <w:color w:val="E36C0A"/>
          <w:sz w:val="28"/>
          <w:szCs w:val="28"/>
        </w:rPr>
      </w:pPr>
    </w:p>
    <w:p w:rsidR="00EA7BB9" w:rsidRPr="00D166EE" w:rsidRDefault="00EA7BB9" w:rsidP="00D166EE">
      <w:pPr>
        <w:pStyle w:val="NormalWeb"/>
        <w:shd w:val="clear" w:color="auto" w:fill="FFFFFF"/>
        <w:spacing w:before="0" w:beforeAutospacing="0" w:after="0" w:afterAutospacing="0"/>
        <w:ind w:firstLine="709"/>
        <w:jc w:val="center"/>
        <w:rPr>
          <w:color w:val="E36C0A"/>
        </w:rPr>
      </w:pPr>
      <w:r w:rsidRPr="00D166EE">
        <w:rPr>
          <w:b/>
          <w:i/>
          <w:color w:val="0070C0"/>
          <w:sz w:val="36"/>
          <w:szCs w:val="36"/>
        </w:rPr>
        <w:t>ПРАВИЛА БЕЗОПАСНОГО ОТДЫХА НА ВОДЕ</w:t>
      </w:r>
    </w:p>
    <w:p w:rsidR="00EA7BB9" w:rsidRDefault="00EA7BB9" w:rsidP="00CC7431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lang w:eastAsia="ru-RU"/>
        </w:rPr>
        <w:pict>
          <v:shape id="_x0000_s1042" type="#_x0000_t75" alt="" style="position:absolute;left:0;text-align:left;margin-left:0;margin-top:13.55pt;width:137.25pt;height:137.25pt;z-index:251661312">
            <v:imagedata r:id="rId17" o:title=""/>
            <w10:wrap type="square"/>
          </v:shape>
        </w:pict>
      </w:r>
      <w:r w:rsidRPr="00CC7431">
        <w:rPr>
          <w:sz w:val="24"/>
          <w:szCs w:val="24"/>
        </w:rPr>
        <w:t xml:space="preserve">     </w:t>
      </w:r>
      <w:r w:rsidRPr="00CC7431">
        <w:rPr>
          <w:sz w:val="24"/>
          <w:szCs w:val="24"/>
        </w:rPr>
        <w:tab/>
      </w:r>
    </w:p>
    <w:p w:rsidR="00EA7BB9" w:rsidRPr="00D42278" w:rsidRDefault="00EA7BB9" w:rsidP="00D166EE">
      <w:pPr>
        <w:spacing w:after="0" w:line="240" w:lineRule="auto"/>
        <w:ind w:firstLine="708"/>
        <w:jc w:val="both"/>
        <w:rPr>
          <w:sz w:val="24"/>
          <w:szCs w:val="24"/>
        </w:rPr>
      </w:pPr>
      <w:r w:rsidRPr="00D42278">
        <w:rPr>
          <w:sz w:val="24"/>
          <w:szCs w:val="24"/>
        </w:rPr>
        <w:t xml:space="preserve">В летние месяцы чаще всего, в связи с повышением температуры, в воде развиваются микроорганизмы, которые ухудшают ее бактериологические показатели. Ряд микроорганизмов могут вызвать кишечные заболевания, дерматиты и др. </w:t>
      </w:r>
    </w:p>
    <w:p w:rsidR="00EA7BB9" w:rsidRPr="00D42278" w:rsidRDefault="00EA7BB9" w:rsidP="00CC7431">
      <w:pPr>
        <w:spacing w:after="0" w:line="240" w:lineRule="auto"/>
        <w:jc w:val="both"/>
        <w:rPr>
          <w:sz w:val="24"/>
          <w:szCs w:val="24"/>
        </w:rPr>
      </w:pPr>
      <w:r w:rsidRPr="00D42278">
        <w:rPr>
          <w:sz w:val="24"/>
          <w:szCs w:val="24"/>
        </w:rPr>
        <w:tab/>
        <w:t>Избегайте купания в водоемах, где берега густо заросли водной растительностью, а также в местах скопления водоплавающих птиц и пресноводных моллюсков, так как они могут быть переносчиками паразитарных заболеваний, которыми болеет и человек.</w:t>
      </w:r>
    </w:p>
    <w:p w:rsidR="00EA7BB9" w:rsidRPr="00D42278" w:rsidRDefault="00EA7BB9" w:rsidP="00CC7431">
      <w:pPr>
        <w:spacing w:after="0" w:line="240" w:lineRule="auto"/>
        <w:jc w:val="both"/>
        <w:rPr>
          <w:sz w:val="24"/>
          <w:szCs w:val="24"/>
        </w:rPr>
      </w:pPr>
      <w:r w:rsidRPr="00D42278">
        <w:rPr>
          <w:sz w:val="24"/>
          <w:szCs w:val="24"/>
        </w:rPr>
        <w:tab/>
        <w:t>После купания необходимо принять душ и вымыться с мылом. Если такой возможности нет, разотрите тело жёстким полотенцем. При признаках зуда кожи можно применить мази с добавлением анестезина. Если зуд и покраснение не проходят, необходимо обратиться к врачу.</w:t>
      </w:r>
    </w:p>
    <w:p w:rsidR="00EA7BB9" w:rsidRPr="00D42278" w:rsidRDefault="00EA7BB9" w:rsidP="00CC7431">
      <w:pPr>
        <w:spacing w:after="0" w:line="240" w:lineRule="auto"/>
        <w:jc w:val="both"/>
        <w:rPr>
          <w:sz w:val="24"/>
          <w:szCs w:val="24"/>
        </w:rPr>
      </w:pPr>
      <w:r w:rsidRPr="00D42278">
        <w:rPr>
          <w:sz w:val="24"/>
          <w:szCs w:val="24"/>
        </w:rPr>
        <w:tab/>
        <w:t>В отличие от купания на морских пляжах отдых на белорусских водоёмах отличается некоторыми особенностями, поэтому нужно соблюдать предосторожность, чтобы не омрачить отдых себе и своим близкими.</w:t>
      </w:r>
    </w:p>
    <w:p w:rsidR="00EA7BB9" w:rsidRPr="00B201C6" w:rsidRDefault="00EA7BB9" w:rsidP="00CC7431">
      <w:pPr>
        <w:spacing w:after="0" w:line="240" w:lineRule="auto"/>
        <w:jc w:val="center"/>
        <w:rPr>
          <w:color w:val="3366FF"/>
          <w:sz w:val="24"/>
          <w:szCs w:val="24"/>
        </w:rPr>
      </w:pPr>
      <w:r>
        <w:rPr>
          <w:noProof/>
          <w:lang w:eastAsia="ru-RU"/>
        </w:rPr>
        <w:pict>
          <v:shape id="Рисунок 7" o:spid="_x0000_s1043" type="#_x0000_t75" alt="2" style="position:absolute;left:0;text-align:left;margin-left:-9pt;margin-top:6.85pt;width:45pt;height:36pt;z-index:251645952;visibility:visible">
            <v:imagedata r:id="rId12" o:title=""/>
            <w10:wrap type="square"/>
          </v:shape>
        </w:pict>
      </w:r>
      <w:r w:rsidRPr="00B201C6">
        <w:rPr>
          <w:b/>
          <w:color w:val="3366FF"/>
          <w:sz w:val="24"/>
          <w:szCs w:val="24"/>
        </w:rPr>
        <w:t>Для безопасного отдыха на воде достаточно придерживаться элементарных гигиенических правил и безопасного поведения на воде</w:t>
      </w:r>
      <w:r w:rsidRPr="00B201C6">
        <w:rPr>
          <w:color w:val="3366FF"/>
          <w:sz w:val="24"/>
          <w:szCs w:val="24"/>
        </w:rPr>
        <w:t>:</w:t>
      </w:r>
    </w:p>
    <w:p w:rsidR="00EA7BB9" w:rsidRPr="00D42278" w:rsidRDefault="00EA7BB9" w:rsidP="00CC7431">
      <w:pPr>
        <w:spacing w:after="0" w:line="240" w:lineRule="auto"/>
        <w:jc w:val="both"/>
        <w:rPr>
          <w:sz w:val="24"/>
          <w:szCs w:val="24"/>
        </w:rPr>
      </w:pPr>
      <w:r w:rsidRPr="00D42278">
        <w:rPr>
          <w:sz w:val="24"/>
          <w:szCs w:val="24"/>
        </w:rPr>
        <w:t xml:space="preserve"> – Начинайте купание в солнечную безветренную погоду, при температуре воды 18-20°С, воздуха 20-25°С;</w:t>
      </w:r>
    </w:p>
    <w:p w:rsidR="00EA7BB9" w:rsidRPr="00D42278" w:rsidRDefault="00EA7BB9" w:rsidP="00CC7431">
      <w:pPr>
        <w:spacing w:after="0" w:line="240" w:lineRule="auto"/>
        <w:jc w:val="both"/>
        <w:rPr>
          <w:sz w:val="24"/>
          <w:szCs w:val="24"/>
        </w:rPr>
      </w:pPr>
      <w:r w:rsidRPr="00D42278">
        <w:rPr>
          <w:sz w:val="24"/>
          <w:szCs w:val="24"/>
        </w:rPr>
        <w:t xml:space="preserve"> – Не находитесь под открытым солнцем с 11.00 до 15.00;</w:t>
      </w:r>
    </w:p>
    <w:p w:rsidR="00EA7BB9" w:rsidRPr="00D42278" w:rsidRDefault="00EA7BB9" w:rsidP="00CC7431">
      <w:pPr>
        <w:spacing w:after="0" w:line="240" w:lineRule="auto"/>
        <w:jc w:val="both"/>
        <w:rPr>
          <w:sz w:val="24"/>
          <w:szCs w:val="24"/>
        </w:rPr>
      </w:pPr>
      <w:r w:rsidRPr="00D42278">
        <w:rPr>
          <w:sz w:val="24"/>
          <w:szCs w:val="24"/>
        </w:rPr>
        <w:t xml:space="preserve"> – Выбирайте для купания специально отведённые для этого места, оборудованные пляжным инвентарем, не купайтесь в неустановленных местах;</w:t>
      </w:r>
    </w:p>
    <w:p w:rsidR="00EA7BB9" w:rsidRPr="00D42278" w:rsidRDefault="00EA7BB9" w:rsidP="00CC7431">
      <w:pPr>
        <w:spacing w:after="0" w:line="240" w:lineRule="auto"/>
        <w:jc w:val="both"/>
        <w:rPr>
          <w:sz w:val="24"/>
          <w:szCs w:val="24"/>
        </w:rPr>
      </w:pPr>
      <w:r w:rsidRPr="00D42278">
        <w:rPr>
          <w:sz w:val="24"/>
          <w:szCs w:val="24"/>
        </w:rPr>
        <w:t xml:space="preserve"> – Не умея плавать, не заходите в воду выше пояса;</w:t>
      </w:r>
    </w:p>
    <w:p w:rsidR="00EA7BB9" w:rsidRPr="00D42278" w:rsidRDefault="00EA7BB9" w:rsidP="00CC7431">
      <w:pPr>
        <w:spacing w:after="0" w:line="240" w:lineRule="auto"/>
        <w:jc w:val="both"/>
        <w:rPr>
          <w:sz w:val="24"/>
          <w:szCs w:val="24"/>
        </w:rPr>
      </w:pPr>
      <w:r w:rsidRPr="00D42278">
        <w:rPr>
          <w:sz w:val="24"/>
          <w:szCs w:val="24"/>
        </w:rPr>
        <w:t xml:space="preserve"> – Во время купания не доводите себя до озноба. Помните, что длительное пребывание в воде может привести к судорожному сокращению мышц и другим негативным явлениям;</w:t>
      </w:r>
    </w:p>
    <w:p w:rsidR="00EA7BB9" w:rsidRPr="00D42278" w:rsidRDefault="00EA7BB9" w:rsidP="00CC7431">
      <w:pPr>
        <w:spacing w:after="0" w:line="240" w:lineRule="auto"/>
        <w:jc w:val="both"/>
        <w:rPr>
          <w:sz w:val="24"/>
          <w:szCs w:val="24"/>
        </w:rPr>
      </w:pPr>
      <w:r w:rsidRPr="00D42278">
        <w:rPr>
          <w:sz w:val="24"/>
          <w:szCs w:val="24"/>
        </w:rPr>
        <w:t xml:space="preserve"> – Не купайтесь натощак и раньше, чем 1,5-2 часа после еды, в нетрезвом состоянии;</w:t>
      </w:r>
    </w:p>
    <w:p w:rsidR="00EA7BB9" w:rsidRPr="00D42278" w:rsidRDefault="00EA7BB9" w:rsidP="00CC7431">
      <w:pPr>
        <w:spacing w:after="0" w:line="240" w:lineRule="auto"/>
        <w:jc w:val="both"/>
        <w:rPr>
          <w:sz w:val="24"/>
          <w:szCs w:val="24"/>
        </w:rPr>
      </w:pPr>
      <w:r w:rsidRPr="00D42278">
        <w:rPr>
          <w:sz w:val="24"/>
          <w:szCs w:val="24"/>
        </w:rPr>
        <w:t>– Не входите и не ныряйте в воду в возбуждённом, разгорячённом состоянии, после физической нагрузки;</w:t>
      </w:r>
    </w:p>
    <w:p w:rsidR="00EA7BB9" w:rsidRPr="00D42278" w:rsidRDefault="00EA7BB9" w:rsidP="00CC7431">
      <w:pPr>
        <w:spacing w:after="0" w:line="240" w:lineRule="auto"/>
        <w:jc w:val="both"/>
        <w:rPr>
          <w:sz w:val="24"/>
          <w:szCs w:val="24"/>
        </w:rPr>
      </w:pPr>
      <w:r w:rsidRPr="00D42278">
        <w:rPr>
          <w:sz w:val="24"/>
          <w:szCs w:val="24"/>
        </w:rPr>
        <w:t xml:space="preserve">– Дети не должны купаться в водоёме без присмотра взрослых; </w:t>
      </w:r>
    </w:p>
    <w:p w:rsidR="00EA7BB9" w:rsidRPr="00D42278" w:rsidRDefault="00EA7BB9" w:rsidP="00CC7431">
      <w:pPr>
        <w:spacing w:after="0" w:line="240" w:lineRule="auto"/>
        <w:jc w:val="both"/>
        <w:rPr>
          <w:sz w:val="24"/>
          <w:szCs w:val="24"/>
        </w:rPr>
      </w:pPr>
      <w:r w:rsidRPr="00D42278">
        <w:rPr>
          <w:sz w:val="24"/>
          <w:szCs w:val="24"/>
        </w:rPr>
        <w:t>– При судорогах постарайтесь вытянуть конечность с целью уменьшения нагрузки на сведённые мышцы и ускорения их расслабления и плывите к берегу;</w:t>
      </w:r>
    </w:p>
    <w:p w:rsidR="00EA7BB9" w:rsidRPr="00D42278" w:rsidRDefault="00EA7BB9" w:rsidP="00CC7431">
      <w:pPr>
        <w:spacing w:after="0" w:line="240" w:lineRule="auto"/>
        <w:jc w:val="both"/>
        <w:rPr>
          <w:sz w:val="24"/>
          <w:szCs w:val="24"/>
        </w:rPr>
      </w:pPr>
      <w:r w:rsidRPr="00D42278">
        <w:rPr>
          <w:sz w:val="24"/>
          <w:szCs w:val="24"/>
        </w:rPr>
        <w:softHyphen/>
      </w:r>
      <w:r w:rsidRPr="00D42278">
        <w:rPr>
          <w:sz w:val="24"/>
          <w:szCs w:val="24"/>
        </w:rPr>
        <w:softHyphen/>
      </w:r>
      <w:r w:rsidRPr="00D42278">
        <w:rPr>
          <w:sz w:val="24"/>
          <w:szCs w:val="24"/>
        </w:rPr>
        <w:softHyphen/>
        <w:t>– Уходя с пляжа, не оставляйте за собой мусор и отходы, аккуратно сложите его в емкости и мешки, затем поместите его в специальные контейнеры для сбора отходов потребления.</w:t>
      </w:r>
    </w:p>
    <w:p w:rsidR="00EA7BB9" w:rsidRPr="00B201C6" w:rsidRDefault="00EA7BB9" w:rsidP="00447FA2">
      <w:pPr>
        <w:pStyle w:val="NoSpacing"/>
        <w:ind w:firstLine="567"/>
        <w:jc w:val="center"/>
        <w:rPr>
          <w:b/>
          <w:color w:val="3366FF"/>
          <w:sz w:val="28"/>
          <w:szCs w:val="28"/>
        </w:rPr>
      </w:pPr>
      <w:r w:rsidRPr="00B201C6">
        <w:rPr>
          <w:b/>
          <w:color w:val="3366FF"/>
          <w:sz w:val="28"/>
          <w:szCs w:val="28"/>
        </w:rPr>
        <w:t>Несколько следующих советов помогут справиться с экстремальной ситуацией на воде, в которую может попасть каждый купающийся, несмотря на возраст и умение плавать.</w:t>
      </w:r>
    </w:p>
    <w:p w:rsidR="00EA7BB9" w:rsidRPr="00D42278" w:rsidRDefault="00EA7BB9" w:rsidP="00475D01">
      <w:pPr>
        <w:pStyle w:val="NoSpacing"/>
        <w:numPr>
          <w:ilvl w:val="0"/>
          <w:numId w:val="9"/>
        </w:numPr>
        <w:ind w:left="0" w:firstLine="0"/>
        <w:jc w:val="both"/>
        <w:rPr>
          <w:sz w:val="24"/>
          <w:szCs w:val="24"/>
        </w:rPr>
      </w:pPr>
      <w:r w:rsidRPr="00D42278">
        <w:rPr>
          <w:sz w:val="24"/>
          <w:szCs w:val="24"/>
        </w:rPr>
        <w:t>При судорогах</w:t>
      </w:r>
      <w:r w:rsidRPr="00D42278">
        <w:rPr>
          <w:b/>
          <w:sz w:val="24"/>
          <w:szCs w:val="24"/>
        </w:rPr>
        <w:t xml:space="preserve"> </w:t>
      </w:r>
      <w:r w:rsidRPr="00D42278">
        <w:rPr>
          <w:sz w:val="24"/>
          <w:szCs w:val="24"/>
        </w:rPr>
        <w:t>нужно</w:t>
      </w:r>
      <w:r w:rsidRPr="00D42278">
        <w:rPr>
          <w:b/>
          <w:sz w:val="24"/>
          <w:szCs w:val="24"/>
        </w:rPr>
        <w:t xml:space="preserve"> </w:t>
      </w:r>
      <w:r w:rsidRPr="00D42278">
        <w:rPr>
          <w:sz w:val="24"/>
          <w:szCs w:val="24"/>
        </w:rPr>
        <w:t>изменить способ плавания, чтобы уменьшить нагрузки на сведенные мышцы и ускорить их расслабление. Перевернувшись на спину, нужно плавно плыть к берегу по течению.</w:t>
      </w:r>
    </w:p>
    <w:p w:rsidR="00EA7BB9" w:rsidRPr="00D42278" w:rsidRDefault="00EA7BB9" w:rsidP="00475D01">
      <w:pPr>
        <w:pStyle w:val="NoSpacing"/>
        <w:numPr>
          <w:ilvl w:val="0"/>
          <w:numId w:val="9"/>
        </w:numPr>
        <w:ind w:left="0" w:firstLine="0"/>
        <w:jc w:val="both"/>
        <w:rPr>
          <w:sz w:val="24"/>
          <w:szCs w:val="24"/>
        </w:rPr>
      </w:pPr>
      <w:r w:rsidRPr="00D42278">
        <w:rPr>
          <w:sz w:val="24"/>
          <w:szCs w:val="24"/>
        </w:rPr>
        <w:t>Попав в быстрое течение, не следует бороться с ним, необходимо не нарушая дыхания плыть по течению к берегу.</w:t>
      </w:r>
    </w:p>
    <w:p w:rsidR="00EA7BB9" w:rsidRPr="00D42278" w:rsidRDefault="00EA7BB9" w:rsidP="00475D01">
      <w:pPr>
        <w:pStyle w:val="NoSpacing"/>
        <w:numPr>
          <w:ilvl w:val="0"/>
          <w:numId w:val="9"/>
        </w:numPr>
        <w:ind w:left="0" w:firstLine="0"/>
        <w:jc w:val="both"/>
        <w:rPr>
          <w:sz w:val="24"/>
          <w:szCs w:val="24"/>
        </w:rPr>
      </w:pPr>
      <w:r w:rsidRPr="00D42278">
        <w:rPr>
          <w:sz w:val="24"/>
          <w:szCs w:val="24"/>
        </w:rPr>
        <w:t>Оказавшись в водовороте, не следует поддаваться страху, терять чувство самообладания. Необходимо набрать как можно больше воздуха в легкие, погрузиться в воду и, сделав сильный рывок в сторону по течению, всплыть на поверхность.</w:t>
      </w:r>
    </w:p>
    <w:p w:rsidR="00EA7BB9" w:rsidRPr="00D42278" w:rsidRDefault="00EA7BB9" w:rsidP="00CC7431">
      <w:pPr>
        <w:pStyle w:val="NoSpacing"/>
        <w:ind w:firstLine="567"/>
        <w:rPr>
          <w:b/>
          <w:color w:val="0070C0"/>
          <w:sz w:val="28"/>
          <w:szCs w:val="28"/>
        </w:rPr>
      </w:pPr>
      <w:r w:rsidRPr="00D42278">
        <w:rPr>
          <w:b/>
          <w:color w:val="0070C0"/>
          <w:sz w:val="28"/>
          <w:szCs w:val="28"/>
        </w:rPr>
        <w:t>НИ В КОЕМ СЛУЧАЕ НЕЛЬЗЯ!</w:t>
      </w:r>
    </w:p>
    <w:p w:rsidR="00EA7BB9" w:rsidRPr="00D42278" w:rsidRDefault="00EA7BB9" w:rsidP="00475D01">
      <w:pPr>
        <w:pStyle w:val="NoSpacing"/>
        <w:numPr>
          <w:ilvl w:val="0"/>
          <w:numId w:val="8"/>
        </w:numPr>
        <w:ind w:left="0" w:firstLine="0"/>
        <w:jc w:val="both"/>
        <w:rPr>
          <w:sz w:val="24"/>
          <w:szCs w:val="24"/>
        </w:rPr>
      </w:pPr>
      <w:r w:rsidRPr="00D42278">
        <w:rPr>
          <w:sz w:val="24"/>
          <w:szCs w:val="24"/>
        </w:rPr>
        <w:t>заплывать за знаки ограждения и предупреждающие знаки;</w:t>
      </w:r>
    </w:p>
    <w:p w:rsidR="00EA7BB9" w:rsidRPr="00D42278" w:rsidRDefault="00EA7BB9" w:rsidP="00475D01">
      <w:pPr>
        <w:pStyle w:val="NoSpacing"/>
        <w:numPr>
          <w:ilvl w:val="0"/>
          <w:numId w:val="8"/>
        </w:numPr>
        <w:ind w:left="0" w:firstLine="0"/>
        <w:jc w:val="both"/>
        <w:rPr>
          <w:sz w:val="24"/>
          <w:szCs w:val="24"/>
        </w:rPr>
      </w:pPr>
      <w:r w:rsidRPr="00D42278">
        <w:rPr>
          <w:sz w:val="24"/>
          <w:szCs w:val="24"/>
        </w:rPr>
        <w:t>купаться и нырять в запрещенных и неизвестных местах;</w:t>
      </w:r>
    </w:p>
    <w:p w:rsidR="00EA7BB9" w:rsidRPr="00D42278" w:rsidRDefault="00EA7BB9" w:rsidP="00475D01">
      <w:pPr>
        <w:pStyle w:val="NoSpacing"/>
        <w:numPr>
          <w:ilvl w:val="0"/>
          <w:numId w:val="8"/>
        </w:numPr>
        <w:ind w:left="0" w:firstLine="0"/>
        <w:jc w:val="both"/>
        <w:rPr>
          <w:sz w:val="24"/>
          <w:szCs w:val="24"/>
        </w:rPr>
      </w:pPr>
      <w:r w:rsidRPr="00D42278">
        <w:rPr>
          <w:sz w:val="24"/>
          <w:szCs w:val="24"/>
        </w:rPr>
        <w:t>прыгать в воду с дамб, пристаней, катеров, лодок;</w:t>
      </w:r>
    </w:p>
    <w:p w:rsidR="00EA7BB9" w:rsidRPr="00D42278" w:rsidRDefault="00EA7BB9" w:rsidP="00475D01">
      <w:pPr>
        <w:pStyle w:val="NoSpacing"/>
        <w:numPr>
          <w:ilvl w:val="0"/>
          <w:numId w:val="8"/>
        </w:numPr>
        <w:ind w:left="0" w:firstLine="0"/>
        <w:jc w:val="both"/>
        <w:rPr>
          <w:sz w:val="24"/>
          <w:szCs w:val="24"/>
        </w:rPr>
      </w:pPr>
      <w:r w:rsidRPr="00D42278">
        <w:rPr>
          <w:sz w:val="24"/>
          <w:szCs w:val="24"/>
        </w:rPr>
        <w:t>допускать шалости, связанные с нырянием и захватом конечностей купающихся, взбираться на буи и другие технические сооружения;</w:t>
      </w:r>
    </w:p>
    <w:p w:rsidR="00EA7BB9" w:rsidRPr="00D42278" w:rsidRDefault="00EA7BB9" w:rsidP="00475D01">
      <w:pPr>
        <w:pStyle w:val="NoSpacing"/>
        <w:numPr>
          <w:ilvl w:val="0"/>
          <w:numId w:val="8"/>
        </w:numPr>
        <w:ind w:left="0" w:firstLine="0"/>
        <w:jc w:val="both"/>
        <w:rPr>
          <w:sz w:val="24"/>
          <w:szCs w:val="24"/>
        </w:rPr>
      </w:pPr>
      <w:r w:rsidRPr="00D42278">
        <w:rPr>
          <w:sz w:val="24"/>
          <w:szCs w:val="24"/>
        </w:rPr>
        <w:t>подавать ложные сигналы бедствия;</w:t>
      </w:r>
    </w:p>
    <w:p w:rsidR="00EA7BB9" w:rsidRPr="00D42278" w:rsidRDefault="00EA7BB9" w:rsidP="00475D01">
      <w:pPr>
        <w:pStyle w:val="NoSpacing"/>
        <w:numPr>
          <w:ilvl w:val="0"/>
          <w:numId w:val="8"/>
        </w:numPr>
        <w:ind w:left="0" w:firstLine="0"/>
        <w:jc w:val="both"/>
        <w:rPr>
          <w:sz w:val="24"/>
          <w:szCs w:val="24"/>
        </w:rPr>
      </w:pPr>
      <w:r w:rsidRPr="00D42278">
        <w:rPr>
          <w:sz w:val="24"/>
          <w:szCs w:val="24"/>
        </w:rPr>
        <w:t>использовать для плавания доски, бревна, камеры автомашин и другие вспомогательные средства;</w:t>
      </w:r>
    </w:p>
    <w:p w:rsidR="00EA7BB9" w:rsidRPr="00D42278" w:rsidRDefault="00EA7BB9" w:rsidP="00475D01">
      <w:pPr>
        <w:pStyle w:val="NoSpacing"/>
        <w:numPr>
          <w:ilvl w:val="0"/>
          <w:numId w:val="8"/>
        </w:numPr>
        <w:ind w:left="0" w:firstLine="0"/>
        <w:jc w:val="both"/>
        <w:rPr>
          <w:sz w:val="24"/>
          <w:szCs w:val="24"/>
        </w:rPr>
      </w:pPr>
      <w:r w:rsidRPr="00D42278">
        <w:rPr>
          <w:sz w:val="24"/>
          <w:szCs w:val="24"/>
        </w:rPr>
        <w:t>задерживать долго дыхание, так как в результате кислородного голодания мозг человека погибает;</w:t>
      </w:r>
    </w:p>
    <w:p w:rsidR="00EA7BB9" w:rsidRPr="00D42278" w:rsidRDefault="00EA7BB9" w:rsidP="00475D01">
      <w:pPr>
        <w:pStyle w:val="NoSpacing"/>
        <w:numPr>
          <w:ilvl w:val="0"/>
          <w:numId w:val="8"/>
        </w:numPr>
        <w:ind w:left="0" w:firstLine="0"/>
        <w:jc w:val="both"/>
        <w:rPr>
          <w:sz w:val="24"/>
          <w:szCs w:val="24"/>
        </w:rPr>
      </w:pPr>
      <w:r w:rsidRPr="00D42278">
        <w:rPr>
          <w:sz w:val="24"/>
          <w:szCs w:val="24"/>
        </w:rPr>
        <w:t>купаться в состоянии алкогольного опьянения.</w:t>
      </w:r>
    </w:p>
    <w:p w:rsidR="00EA7BB9" w:rsidRPr="00B201C6" w:rsidRDefault="00EA7BB9" w:rsidP="00B201C6">
      <w:pPr>
        <w:pStyle w:val="NoSpacing"/>
        <w:ind w:firstLine="567"/>
        <w:rPr>
          <w:b/>
          <w:i/>
          <w:color w:val="3366FF"/>
          <w:sz w:val="28"/>
          <w:szCs w:val="28"/>
        </w:rPr>
      </w:pPr>
      <w:r w:rsidRPr="00B201C6">
        <w:rPr>
          <w:b/>
          <w:i/>
          <w:color w:val="3366FF"/>
          <w:sz w:val="28"/>
          <w:szCs w:val="28"/>
        </w:rPr>
        <w:t>Правила оказания доврачебной помощи на берегу при утоплении:</w:t>
      </w:r>
    </w:p>
    <w:p w:rsidR="00EA7BB9" w:rsidRPr="00D42278" w:rsidRDefault="00EA7BB9" w:rsidP="000B0284">
      <w:pPr>
        <w:pStyle w:val="NoSpacing"/>
        <w:ind w:firstLine="567"/>
        <w:jc w:val="both"/>
        <w:rPr>
          <w:sz w:val="24"/>
          <w:szCs w:val="24"/>
        </w:rPr>
      </w:pPr>
      <w:r w:rsidRPr="00D42278">
        <w:rPr>
          <w:sz w:val="24"/>
          <w:szCs w:val="24"/>
        </w:rPr>
        <w:t>К утопающему необходимо подплыть только сзади и, схватив его за волосы или подмышки, перевернуть лицом вверх так, чтобы оно все время было над водой. В таком положении пострадавшего следует как можно быстрее доставить на берег. Вызвать «скорую» медицинскую помощь.</w:t>
      </w:r>
    </w:p>
    <w:p w:rsidR="00EA7BB9" w:rsidRPr="00B201C6" w:rsidRDefault="00EA7BB9" w:rsidP="00CC7431">
      <w:pPr>
        <w:pStyle w:val="NoSpacing"/>
        <w:ind w:firstLine="567"/>
        <w:jc w:val="both"/>
        <w:rPr>
          <w:b/>
          <w:color w:val="3366FF"/>
          <w:sz w:val="28"/>
          <w:szCs w:val="28"/>
        </w:rPr>
      </w:pPr>
      <w:r w:rsidRPr="00B201C6">
        <w:rPr>
          <w:color w:val="3366FF"/>
          <w:sz w:val="28"/>
          <w:szCs w:val="28"/>
        </w:rPr>
        <w:t xml:space="preserve"> </w:t>
      </w:r>
      <w:r w:rsidRPr="00B201C6">
        <w:rPr>
          <w:b/>
          <w:color w:val="3366FF"/>
          <w:sz w:val="28"/>
          <w:szCs w:val="28"/>
        </w:rPr>
        <w:t>До приезда медиков:</w:t>
      </w:r>
    </w:p>
    <w:p w:rsidR="00EA7BB9" w:rsidRPr="00D42278" w:rsidRDefault="00EA7BB9" w:rsidP="00CC7431">
      <w:pPr>
        <w:pStyle w:val="NoSpacing"/>
        <w:ind w:firstLine="567"/>
        <w:jc w:val="both"/>
        <w:rPr>
          <w:sz w:val="24"/>
          <w:szCs w:val="24"/>
        </w:rPr>
      </w:pPr>
      <w:r w:rsidRPr="00D42278">
        <w:rPr>
          <w:sz w:val="24"/>
          <w:szCs w:val="24"/>
        </w:rPr>
        <w:t>1. перевернуть пострадавшего лицом вниз, опустить голову ниже таза.</w:t>
      </w:r>
    </w:p>
    <w:p w:rsidR="00EA7BB9" w:rsidRPr="00D42278" w:rsidRDefault="00EA7BB9" w:rsidP="00CC7431">
      <w:pPr>
        <w:pStyle w:val="NoSpacing"/>
        <w:ind w:firstLine="567"/>
        <w:jc w:val="both"/>
        <w:rPr>
          <w:sz w:val="24"/>
          <w:szCs w:val="24"/>
        </w:rPr>
      </w:pPr>
      <w:r w:rsidRPr="00D42278">
        <w:rPr>
          <w:sz w:val="24"/>
          <w:szCs w:val="24"/>
        </w:rPr>
        <w:t xml:space="preserve">2. очистить ротовую полость. </w:t>
      </w:r>
    </w:p>
    <w:p w:rsidR="00EA7BB9" w:rsidRPr="00D42278" w:rsidRDefault="00EA7BB9" w:rsidP="00CC7431">
      <w:pPr>
        <w:pStyle w:val="NoSpacing"/>
        <w:ind w:firstLine="567"/>
        <w:jc w:val="both"/>
        <w:rPr>
          <w:sz w:val="24"/>
          <w:szCs w:val="24"/>
        </w:rPr>
      </w:pPr>
      <w:r w:rsidRPr="00D42278">
        <w:rPr>
          <w:sz w:val="24"/>
          <w:szCs w:val="24"/>
        </w:rPr>
        <w:t>3. резко надавить на корень языка.</w:t>
      </w:r>
    </w:p>
    <w:p w:rsidR="00EA7BB9" w:rsidRPr="00D42278" w:rsidRDefault="00EA7BB9" w:rsidP="00CC7431">
      <w:pPr>
        <w:pStyle w:val="NoSpacing"/>
        <w:ind w:firstLine="567"/>
        <w:jc w:val="both"/>
        <w:rPr>
          <w:sz w:val="24"/>
          <w:szCs w:val="24"/>
        </w:rPr>
      </w:pPr>
      <w:r w:rsidRPr="00D42278">
        <w:rPr>
          <w:sz w:val="24"/>
          <w:szCs w:val="24"/>
        </w:rPr>
        <w:t>4. при появлении рвотного и кашлевого рефлексов — добиться полного удаления воды из дыхательных путей и желудка.</w:t>
      </w:r>
    </w:p>
    <w:p w:rsidR="00EA7BB9" w:rsidRPr="00D42278" w:rsidRDefault="00EA7BB9" w:rsidP="00CC7431">
      <w:pPr>
        <w:pStyle w:val="NoSpacing"/>
        <w:ind w:firstLine="567"/>
        <w:jc w:val="both"/>
        <w:rPr>
          <w:sz w:val="24"/>
          <w:szCs w:val="24"/>
        </w:rPr>
      </w:pPr>
      <w:r w:rsidRPr="00D42278">
        <w:rPr>
          <w:sz w:val="24"/>
          <w:szCs w:val="24"/>
        </w:rPr>
        <w:t>5. если нет рвотных движений и пульса — положить на спину и приступить к реанимации (искусственное дыхание, непрямой массаж сердца). При появлении признаков жизни — перевернуть лицом вниз, удалить воду из легких и желудка.</w:t>
      </w:r>
    </w:p>
    <w:p w:rsidR="00EA7BB9" w:rsidRDefault="00EA7BB9" w:rsidP="00EC2040">
      <w:pPr>
        <w:pStyle w:val="NormalWeb"/>
        <w:shd w:val="clear" w:color="auto" w:fill="FFFFFF"/>
        <w:spacing w:before="0" w:beforeAutospacing="0" w:after="0" w:afterAutospacing="0"/>
        <w:ind w:firstLine="709"/>
        <w:jc w:val="right"/>
        <w:rPr>
          <w:color w:val="E36C0A"/>
          <w:sz w:val="28"/>
          <w:szCs w:val="28"/>
        </w:rPr>
      </w:pPr>
    </w:p>
    <w:p w:rsidR="00EA7BB9" w:rsidRDefault="00EA7BB9" w:rsidP="00EC2040">
      <w:pPr>
        <w:pStyle w:val="NormalWeb"/>
        <w:shd w:val="clear" w:color="auto" w:fill="FFFFFF"/>
        <w:spacing w:before="0" w:beforeAutospacing="0" w:after="0" w:afterAutospacing="0"/>
        <w:ind w:firstLine="709"/>
        <w:jc w:val="right"/>
        <w:rPr>
          <w:color w:val="E36C0A"/>
          <w:sz w:val="28"/>
          <w:szCs w:val="28"/>
        </w:rPr>
      </w:pPr>
      <w:r>
        <w:rPr>
          <w:noProof/>
        </w:rPr>
        <w:pict>
          <v:shape id="_x0000_s1044" type="#_x0000_t75" style="position:absolute;left:0;text-align:left;margin-left:0;margin-top:1.7pt;width:261pt;height:213.25pt;z-index:251664384">
            <v:imagedata r:id="rId18" o:title=""/>
            <w10:wrap type="square"/>
          </v:shape>
        </w:pict>
      </w:r>
    </w:p>
    <w:p w:rsidR="00EA7BB9" w:rsidRDefault="00EA7BB9" w:rsidP="00EC2040">
      <w:pPr>
        <w:pStyle w:val="NormalWeb"/>
        <w:shd w:val="clear" w:color="auto" w:fill="FFFFFF"/>
        <w:spacing w:before="0" w:beforeAutospacing="0" w:after="0" w:afterAutospacing="0"/>
        <w:ind w:firstLine="709"/>
        <w:jc w:val="right"/>
        <w:rPr>
          <w:color w:val="E36C0A"/>
          <w:sz w:val="28"/>
          <w:szCs w:val="28"/>
        </w:rPr>
      </w:pPr>
    </w:p>
    <w:p w:rsidR="00EA7BB9" w:rsidRDefault="00EA7BB9" w:rsidP="00EC2040">
      <w:pPr>
        <w:pStyle w:val="NormalWeb"/>
        <w:shd w:val="clear" w:color="auto" w:fill="FFFFFF"/>
        <w:spacing w:before="0" w:beforeAutospacing="0" w:after="0" w:afterAutospacing="0"/>
        <w:ind w:firstLine="709"/>
        <w:jc w:val="right"/>
        <w:rPr>
          <w:color w:val="E36C0A"/>
          <w:sz w:val="28"/>
          <w:szCs w:val="28"/>
        </w:rPr>
      </w:pPr>
    </w:p>
    <w:p w:rsidR="00EA7BB9" w:rsidRPr="004E3B76" w:rsidRDefault="00EA7BB9" w:rsidP="004E3B76">
      <w:pPr>
        <w:spacing w:after="0" w:line="240" w:lineRule="auto"/>
        <w:jc w:val="center"/>
        <w:rPr>
          <w:b/>
          <w:i/>
          <w:sz w:val="32"/>
          <w:szCs w:val="32"/>
        </w:rPr>
      </w:pPr>
      <w:r w:rsidRPr="004E3B76">
        <w:rPr>
          <w:b/>
          <w:i/>
          <w:color w:val="0070C0"/>
          <w:sz w:val="32"/>
          <w:szCs w:val="32"/>
        </w:rPr>
        <w:t>Соблюдение этих простых правил подарит вам приятный и безопасный отдых на пляжах нашей синеокой Беларуси!</w:t>
      </w:r>
    </w:p>
    <w:p w:rsidR="00EA7BB9" w:rsidRDefault="00EA7BB9" w:rsidP="00EC2040">
      <w:pPr>
        <w:pStyle w:val="NormalWeb"/>
        <w:shd w:val="clear" w:color="auto" w:fill="FFFFFF"/>
        <w:spacing w:before="0" w:beforeAutospacing="0" w:after="0" w:afterAutospacing="0"/>
        <w:ind w:firstLine="709"/>
        <w:jc w:val="right"/>
        <w:rPr>
          <w:color w:val="E36C0A"/>
          <w:sz w:val="28"/>
          <w:szCs w:val="28"/>
        </w:rPr>
      </w:pPr>
    </w:p>
    <w:p w:rsidR="00EA7BB9" w:rsidRDefault="00EA7BB9" w:rsidP="00EC2040">
      <w:pPr>
        <w:pStyle w:val="NormalWeb"/>
        <w:shd w:val="clear" w:color="auto" w:fill="FFFFFF"/>
        <w:spacing w:before="0" w:beforeAutospacing="0" w:after="0" w:afterAutospacing="0"/>
        <w:ind w:firstLine="709"/>
        <w:jc w:val="right"/>
        <w:rPr>
          <w:color w:val="E36C0A"/>
          <w:sz w:val="28"/>
          <w:szCs w:val="28"/>
        </w:rPr>
      </w:pPr>
    </w:p>
    <w:p w:rsidR="00EA7BB9" w:rsidRDefault="00EA7BB9" w:rsidP="00EC2040">
      <w:pPr>
        <w:pStyle w:val="NormalWeb"/>
        <w:shd w:val="clear" w:color="auto" w:fill="FFFFFF"/>
        <w:spacing w:before="0" w:beforeAutospacing="0" w:after="0" w:afterAutospacing="0"/>
        <w:ind w:firstLine="709"/>
        <w:jc w:val="right"/>
        <w:rPr>
          <w:color w:val="E36C0A"/>
          <w:sz w:val="28"/>
          <w:szCs w:val="28"/>
        </w:rPr>
      </w:pPr>
    </w:p>
    <w:p w:rsidR="00EA7BB9" w:rsidRDefault="00EA7BB9" w:rsidP="00EC2040">
      <w:pPr>
        <w:pStyle w:val="NormalWeb"/>
        <w:shd w:val="clear" w:color="auto" w:fill="FFFFFF"/>
        <w:spacing w:before="0" w:beforeAutospacing="0" w:after="0" w:afterAutospacing="0"/>
        <w:ind w:firstLine="709"/>
        <w:jc w:val="right"/>
        <w:rPr>
          <w:color w:val="E36C0A"/>
          <w:sz w:val="28"/>
          <w:szCs w:val="28"/>
        </w:rPr>
      </w:pPr>
    </w:p>
    <w:p w:rsidR="00EA7BB9" w:rsidRDefault="00EA7BB9" w:rsidP="00EC2040">
      <w:pPr>
        <w:pStyle w:val="NormalWeb"/>
        <w:shd w:val="clear" w:color="auto" w:fill="FFFFFF"/>
        <w:spacing w:before="0" w:beforeAutospacing="0" w:after="0" w:afterAutospacing="0"/>
        <w:ind w:firstLine="709"/>
        <w:jc w:val="right"/>
        <w:rPr>
          <w:color w:val="E36C0A"/>
          <w:sz w:val="28"/>
          <w:szCs w:val="28"/>
        </w:rPr>
      </w:pPr>
    </w:p>
    <w:p w:rsidR="00EA7BB9" w:rsidRDefault="00EA7BB9" w:rsidP="00CC7431">
      <w:pPr>
        <w:jc w:val="right"/>
        <w:rPr>
          <w:color w:val="E36C0A"/>
          <w:sz w:val="28"/>
          <w:szCs w:val="28"/>
        </w:rPr>
      </w:pPr>
    </w:p>
    <w:p w:rsidR="00EA7BB9" w:rsidRDefault="00EA7BB9" w:rsidP="00CC7431">
      <w:pPr>
        <w:jc w:val="right"/>
        <w:rPr>
          <w:color w:val="E36C0A"/>
          <w:sz w:val="28"/>
          <w:szCs w:val="28"/>
        </w:rPr>
      </w:pPr>
      <w:r>
        <w:rPr>
          <w:color w:val="E36C0A"/>
          <w:sz w:val="28"/>
          <w:szCs w:val="28"/>
        </w:rPr>
        <w:t>С</w:t>
      </w:r>
      <w:r w:rsidRPr="00CA74AE">
        <w:rPr>
          <w:color w:val="E36C0A"/>
          <w:sz w:val="28"/>
          <w:szCs w:val="28"/>
        </w:rPr>
        <w:t>прашивали – отвечаем</w:t>
      </w:r>
    </w:p>
    <w:p w:rsidR="00EA7BB9" w:rsidRDefault="00EA7BB9" w:rsidP="003339E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7030A0"/>
          <w:sz w:val="32"/>
          <w:szCs w:val="32"/>
        </w:rPr>
      </w:pPr>
      <w:r>
        <w:rPr>
          <w:rFonts w:ascii="Times New Roman" w:hAnsi="Times New Roman"/>
          <w:b/>
          <w:color w:val="7030A0"/>
          <w:sz w:val="32"/>
          <w:szCs w:val="32"/>
        </w:rPr>
        <w:t>ФАКТЫ ОБ ЭЛЕКТРОННОЙ СИГАРЕТЕ</w:t>
      </w:r>
    </w:p>
    <w:p w:rsidR="00EA7BB9" w:rsidRDefault="00EA7BB9" w:rsidP="003339E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7030A0"/>
          <w:sz w:val="32"/>
          <w:szCs w:val="32"/>
        </w:rPr>
      </w:pPr>
    </w:p>
    <w:p w:rsidR="00EA7BB9" w:rsidRDefault="00EA7BB9" w:rsidP="008045C4">
      <w:pPr>
        <w:spacing w:after="0" w:line="240" w:lineRule="auto"/>
        <w:ind w:firstLine="709"/>
        <w:rPr>
          <w:rFonts w:ascii="Times New Roman" w:hAnsi="Times New Roman"/>
          <w:b/>
          <w:color w:val="7030A0"/>
          <w:sz w:val="32"/>
          <w:szCs w:val="32"/>
        </w:rPr>
        <w:sectPr w:rsidR="00EA7BB9" w:rsidSect="00D917F8">
          <w:headerReference w:type="default" r:id="rId19"/>
          <w:pgSz w:w="11906" w:h="16838"/>
          <w:pgMar w:top="719" w:right="850" w:bottom="1134" w:left="1701" w:header="708" w:footer="708" w:gutter="0"/>
          <w:cols w:space="708"/>
          <w:docGrid w:linePitch="360"/>
        </w:sectPr>
      </w:pPr>
    </w:p>
    <w:p w:rsidR="00EA7BB9" w:rsidRPr="00004979" w:rsidRDefault="00EA7BB9" w:rsidP="00004979">
      <w:pPr>
        <w:spacing w:after="0" w:line="240" w:lineRule="auto"/>
        <w:jc w:val="both"/>
        <w:rPr>
          <w:b/>
          <w:bCs/>
          <w:color w:val="0000FF"/>
          <w:sz w:val="28"/>
          <w:szCs w:val="28"/>
        </w:rPr>
      </w:pPr>
      <w:r w:rsidRPr="00004979">
        <w:rPr>
          <w:rFonts w:ascii="Times New Roman" w:hAnsi="Times New Roman"/>
          <w:b/>
          <w:bCs/>
          <w:color w:val="7030A0"/>
          <w:sz w:val="28"/>
          <w:szCs w:val="28"/>
        </w:rPr>
        <w:t xml:space="preserve">          </w:t>
      </w:r>
      <w:r w:rsidRPr="00004979">
        <w:rPr>
          <w:b/>
          <w:bCs/>
          <w:color w:val="0000FF"/>
          <w:sz w:val="28"/>
          <w:szCs w:val="28"/>
        </w:rPr>
        <w:t>«В очередной раз нам пытаются продать крайне токсичный яд, вызывающий тяжёлую зависимость…</w:t>
      </w:r>
      <w:r>
        <w:rPr>
          <w:b/>
          <w:bCs/>
          <w:color w:val="0000FF"/>
          <w:sz w:val="28"/>
          <w:szCs w:val="28"/>
        </w:rPr>
        <w:t xml:space="preserve"> </w:t>
      </w:r>
      <w:r w:rsidRPr="00004979">
        <w:rPr>
          <w:b/>
          <w:bCs/>
          <w:color w:val="0000FF"/>
          <w:sz w:val="28"/>
          <w:szCs w:val="28"/>
        </w:rPr>
        <w:t>Адекватных исследований этих сигарет не было. Допущение, что они значительно безопаснее, делается с большой натяжкой… Это просто новый виток легализованной наркомании»</w:t>
      </w:r>
    </w:p>
    <w:p w:rsidR="00EA7BB9" w:rsidRDefault="00EA7BB9" w:rsidP="008045C4">
      <w:pPr>
        <w:spacing w:after="0" w:line="240" w:lineRule="auto"/>
        <w:jc w:val="both"/>
        <w:rPr>
          <w:b/>
          <w:color w:val="333333"/>
          <w:sz w:val="24"/>
          <w:szCs w:val="24"/>
        </w:rPr>
        <w:sectPr w:rsidR="00EA7BB9" w:rsidSect="00004979">
          <w:type w:val="continuous"/>
          <w:pgSz w:w="11906" w:h="16838"/>
          <w:pgMar w:top="719" w:right="850" w:bottom="1134" w:left="1701" w:header="708" w:footer="708" w:gutter="0"/>
          <w:cols w:space="708"/>
          <w:docGrid w:linePitch="360"/>
        </w:sectPr>
      </w:pPr>
    </w:p>
    <w:p w:rsidR="00EA7BB9" w:rsidRPr="00D654FD" w:rsidRDefault="00EA7BB9" w:rsidP="00004979">
      <w:pPr>
        <w:spacing w:after="0" w:line="240" w:lineRule="auto"/>
        <w:ind w:left="2124" w:firstLine="708"/>
        <w:jc w:val="both"/>
        <w:rPr>
          <w:b/>
          <w:color w:val="333333"/>
          <w:sz w:val="24"/>
          <w:szCs w:val="24"/>
        </w:rPr>
      </w:pPr>
      <w:r w:rsidRPr="00D654FD">
        <w:rPr>
          <w:b/>
          <w:color w:val="333333"/>
          <w:sz w:val="24"/>
          <w:szCs w:val="24"/>
        </w:rPr>
        <w:t>председатель Антитабачной коалиции Кирилл Данишевский</w:t>
      </w:r>
    </w:p>
    <w:p w:rsidR="00EA7BB9" w:rsidRDefault="00EA7BB9" w:rsidP="00C862A8">
      <w:pPr>
        <w:spacing w:after="0" w:line="240" w:lineRule="auto"/>
        <w:ind w:firstLine="708"/>
        <w:jc w:val="both"/>
        <w:rPr>
          <w:sz w:val="24"/>
          <w:szCs w:val="24"/>
        </w:rPr>
        <w:sectPr w:rsidR="00EA7BB9" w:rsidSect="00004979">
          <w:type w:val="continuous"/>
          <w:pgSz w:w="11906" w:h="16838"/>
          <w:pgMar w:top="719" w:right="850" w:bottom="1134" w:left="1701" w:header="708" w:footer="708" w:gutter="0"/>
          <w:cols w:space="708"/>
          <w:docGrid w:linePitch="360"/>
        </w:sectPr>
      </w:pPr>
    </w:p>
    <w:p w:rsidR="00EA7BB9" w:rsidRPr="001149F1" w:rsidRDefault="00EA7BB9" w:rsidP="009F6402">
      <w:pPr>
        <w:spacing w:after="0" w:line="240" w:lineRule="auto"/>
        <w:ind w:firstLine="709"/>
        <w:jc w:val="both"/>
        <w:rPr>
          <w:sz w:val="24"/>
          <w:szCs w:val="24"/>
        </w:rPr>
      </w:pPr>
      <w:r w:rsidRPr="001149F1">
        <w:rPr>
          <w:sz w:val="24"/>
          <w:szCs w:val="24"/>
        </w:rPr>
        <w:t>Всемирная организация здравоохранения (ВОЗ) относит электронные сигареты к электронным системам доставки никотина.</w:t>
      </w:r>
      <w:r>
        <w:rPr>
          <w:sz w:val="24"/>
          <w:szCs w:val="24"/>
        </w:rPr>
        <w:t xml:space="preserve"> </w:t>
      </w:r>
      <w:r w:rsidRPr="001149F1">
        <w:rPr>
          <w:sz w:val="24"/>
          <w:szCs w:val="24"/>
        </w:rPr>
        <w:t>В 2008 году ВОЗ заявила, что электронные сигареты не рассматриваются ею в качестве никотинозамещающей терапии: «ВОЗ не располагает научными данными, подтверждающими безопасность и эффективность этого изделия. Его продавцы должны незамедлительно убрать со своих веб-сайтов и из других информационных материалов любые утверждения о том, что ВОЗ рассматривает его в качестве безопасного и эффективного средства, облегчающего прекращение курения».</w:t>
      </w:r>
    </w:p>
    <w:p w:rsidR="00EA7BB9" w:rsidRPr="00004979" w:rsidRDefault="00EA7BB9" w:rsidP="004E3B76">
      <w:pPr>
        <w:spacing w:after="0" w:line="240" w:lineRule="auto"/>
        <w:jc w:val="center"/>
        <w:rPr>
          <w:b/>
          <w:sz w:val="26"/>
          <w:szCs w:val="26"/>
        </w:rPr>
      </w:pPr>
      <w:r>
        <w:rPr>
          <w:noProof/>
          <w:lang w:eastAsia="ru-RU"/>
        </w:rPr>
        <w:pict>
          <v:shape id="Рисунок 3" o:spid="_x0000_s1045" type="#_x0000_t75" alt="1" style="position:absolute;left:0;text-align:left;margin-left:18pt;margin-top:.45pt;width:9pt;height:27pt;z-index:251665408;visibility:visible">
            <v:imagedata r:id="rId20" o:title=""/>
            <w10:wrap type="square"/>
          </v:shape>
        </w:pict>
      </w:r>
      <w:r w:rsidRPr="00004979">
        <w:rPr>
          <w:b/>
          <w:sz w:val="26"/>
          <w:szCs w:val="26"/>
        </w:rPr>
        <w:t>Основные тезисы доклада ВОЗ на Конференции Сторон Рамочной конвенции ВОЗ по борьбе против табака в Москве 13-18 октября 2014г.:</w:t>
      </w:r>
    </w:p>
    <w:p w:rsidR="00EA7BB9" w:rsidRPr="009F6402" w:rsidRDefault="00EA7BB9" w:rsidP="009F6402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sz w:val="24"/>
          <w:szCs w:val="24"/>
        </w:rPr>
      </w:pPr>
      <w:r w:rsidRPr="009F6402">
        <w:rPr>
          <w:sz w:val="24"/>
          <w:szCs w:val="24"/>
        </w:rPr>
        <w:t>К электронным сигаретам должны применяться те же ограничения по продаже, рекламе и использованию, что и к обычным сигаретам.</w:t>
      </w:r>
    </w:p>
    <w:p w:rsidR="00EA7BB9" w:rsidRPr="009F6402" w:rsidRDefault="00EA7BB9" w:rsidP="009F6402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sz w:val="24"/>
          <w:szCs w:val="24"/>
        </w:rPr>
      </w:pPr>
      <w:r w:rsidRPr="009F6402">
        <w:rPr>
          <w:sz w:val="24"/>
          <w:szCs w:val="24"/>
        </w:rPr>
        <w:t>Запретить электронные сигареты, которые имеют в составе жидкости вкусовые добавки (электронные сигареты со вкусом), для уменьшения привлекательности курения для детей и подростков.</w:t>
      </w:r>
    </w:p>
    <w:p w:rsidR="00EA7BB9" w:rsidRPr="009F6402" w:rsidRDefault="00EA7BB9" w:rsidP="009F6402">
      <w:pPr>
        <w:pStyle w:val="ListParagraph"/>
        <w:numPr>
          <w:ilvl w:val="0"/>
          <w:numId w:val="11"/>
        </w:numPr>
        <w:spacing w:after="0" w:line="240" w:lineRule="auto"/>
        <w:ind w:left="709"/>
        <w:jc w:val="both"/>
        <w:rPr>
          <w:sz w:val="24"/>
          <w:szCs w:val="24"/>
        </w:rPr>
      </w:pPr>
      <w:r w:rsidRPr="009F6402">
        <w:rPr>
          <w:sz w:val="24"/>
          <w:szCs w:val="24"/>
        </w:rPr>
        <w:t>Электронные сигареты, возможно, наносят меньший вред здоровью, чем обычные, но доказательств того, что электронные сигареты помогают бросить курить, недостаточно.</w:t>
      </w:r>
    </w:p>
    <w:p w:rsidR="00EA7BB9" w:rsidRPr="00A06DFC" w:rsidRDefault="00EA7BB9" w:rsidP="009F6402">
      <w:pPr>
        <w:spacing w:after="0" w:line="240" w:lineRule="auto"/>
        <w:ind w:firstLine="360"/>
        <w:jc w:val="both"/>
        <w:rPr>
          <w:color w:val="0000FF"/>
          <w:sz w:val="24"/>
          <w:szCs w:val="24"/>
        </w:rPr>
      </w:pPr>
      <w:r w:rsidRPr="00A06DFC">
        <w:rPr>
          <w:color w:val="0000FF"/>
          <w:sz w:val="24"/>
          <w:szCs w:val="24"/>
        </w:rPr>
        <w:t>Кроме этого ВОЗ с тревогой отмечает популярность электронных сигарет среди ранее не куривших подростков и женщин. Электронные сигареты испускают аэрозоли, содержащие как никотин, так и другие токсичные и канцерогенные вещества, и они воздействуют как на самого курящего, так и на окружающих его лиц.</w:t>
      </w:r>
    </w:p>
    <w:p w:rsidR="00EA7BB9" w:rsidRDefault="00EA7BB9" w:rsidP="00C862A8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EA7BB9" w:rsidRPr="00A06DFC" w:rsidRDefault="00EA7BB9" w:rsidP="00A868F3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eastAsia="ru-RU"/>
        </w:rPr>
        <w:pict>
          <v:shape id="_x0000_s1046" type="#_x0000_t75" style="position:absolute;left:0;text-align:left;margin-left:252pt;margin-top:12.85pt;width:198pt;height:99pt;z-index:251659264" filled="t" fillcolor="#969696">
            <v:fill color2="fill" rotate="t" method="linear sigma" focus="100%" type="gradient"/>
            <v:imagedata r:id="rId21" o:title=""/>
            <w10:wrap type="square"/>
          </v:shape>
        </w:pict>
      </w:r>
      <w:r w:rsidRPr="00A06DFC">
        <w:rPr>
          <w:b/>
          <w:sz w:val="24"/>
          <w:szCs w:val="24"/>
          <w:highlight w:val="lightGray"/>
        </w:rPr>
        <w:t>Электронные сигареты производятся в виде сигарет, сигар, и курительных трубок, встречаются также и иные формы. В основе конструкции лежит испаритель (часто называемый «атомайзером»), который преобразует заправляемую жидкость в пар, и батарея, которая подает электрический ток на атомайзер.</w:t>
      </w:r>
      <w:r w:rsidRPr="00A06DFC">
        <w:rPr>
          <w:b/>
        </w:rPr>
        <w:t xml:space="preserve"> </w:t>
      </w:r>
    </w:p>
    <w:p w:rsidR="00EA7BB9" w:rsidRPr="001149F1" w:rsidRDefault="00EA7BB9" w:rsidP="00C862A8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1149F1">
        <w:rPr>
          <w:sz w:val="24"/>
          <w:szCs w:val="24"/>
        </w:rPr>
        <w:t>Делятся на одноразовые и перезаряжаемые. Часто используются литиевые батареи из-за их компактности и высокой емкости. Однако у них повышен риск возгораний и нарушений целостности, особенно при изготовлении из некачественных материалов и неверном обращении.</w:t>
      </w:r>
    </w:p>
    <w:p w:rsidR="00EA7BB9" w:rsidRPr="001149F1" w:rsidRDefault="00EA7BB9" w:rsidP="009F6402">
      <w:pPr>
        <w:spacing w:after="0" w:line="240" w:lineRule="auto"/>
        <w:ind w:firstLine="708"/>
        <w:jc w:val="both"/>
        <w:rPr>
          <w:sz w:val="24"/>
          <w:szCs w:val="24"/>
        </w:rPr>
      </w:pPr>
      <w:r w:rsidRPr="001149F1">
        <w:rPr>
          <w:sz w:val="24"/>
          <w:szCs w:val="24"/>
        </w:rPr>
        <w:t xml:space="preserve">Жидкость для электронных сигарет используется для заправки атомайзера. Из-за отсутствия стандартов производства и надзора, чистота жидкостей может нарушаться и в нее попадают токсичные компоненты. В состав жидкости входит: </w:t>
      </w:r>
    </w:p>
    <w:p w:rsidR="00EA7BB9" w:rsidRPr="001149F1" w:rsidRDefault="00EA7BB9" w:rsidP="00C862A8">
      <w:pPr>
        <w:spacing w:after="0" w:line="240" w:lineRule="auto"/>
        <w:jc w:val="both"/>
        <w:rPr>
          <w:sz w:val="24"/>
          <w:szCs w:val="24"/>
        </w:rPr>
      </w:pPr>
      <w:r w:rsidRPr="001149F1">
        <w:rPr>
          <w:sz w:val="24"/>
          <w:szCs w:val="24"/>
        </w:rPr>
        <w:t>- глицерин;</w:t>
      </w:r>
    </w:p>
    <w:p w:rsidR="00EA7BB9" w:rsidRPr="001149F1" w:rsidRDefault="00EA7BB9" w:rsidP="00C862A8">
      <w:pPr>
        <w:spacing w:after="0" w:line="240" w:lineRule="auto"/>
        <w:jc w:val="both"/>
        <w:rPr>
          <w:sz w:val="24"/>
          <w:szCs w:val="24"/>
        </w:rPr>
      </w:pPr>
      <w:r w:rsidRPr="001149F1">
        <w:rPr>
          <w:sz w:val="24"/>
          <w:szCs w:val="24"/>
        </w:rPr>
        <w:t>- пропиленгликоль;</w:t>
      </w:r>
    </w:p>
    <w:p w:rsidR="00EA7BB9" w:rsidRPr="001149F1" w:rsidRDefault="00EA7BB9" w:rsidP="00C862A8">
      <w:pPr>
        <w:spacing w:after="0" w:line="240" w:lineRule="auto"/>
        <w:jc w:val="both"/>
        <w:rPr>
          <w:sz w:val="24"/>
          <w:szCs w:val="24"/>
        </w:rPr>
      </w:pPr>
      <w:r w:rsidRPr="001149F1">
        <w:rPr>
          <w:sz w:val="24"/>
          <w:szCs w:val="24"/>
        </w:rPr>
        <w:t>- дистиллированная вода;</w:t>
      </w:r>
    </w:p>
    <w:p w:rsidR="00EA7BB9" w:rsidRPr="001149F1" w:rsidRDefault="00EA7BB9" w:rsidP="00C862A8">
      <w:pPr>
        <w:spacing w:after="0" w:line="240" w:lineRule="auto"/>
        <w:jc w:val="both"/>
        <w:rPr>
          <w:sz w:val="24"/>
          <w:szCs w:val="24"/>
        </w:rPr>
      </w:pPr>
      <w:r w:rsidRPr="001149F1">
        <w:rPr>
          <w:sz w:val="24"/>
          <w:szCs w:val="24"/>
        </w:rPr>
        <w:t xml:space="preserve">- </w:t>
      </w:r>
      <w:r w:rsidRPr="00A06DFC">
        <w:rPr>
          <w:b/>
          <w:color w:val="0000FF"/>
          <w:sz w:val="24"/>
          <w:szCs w:val="24"/>
        </w:rPr>
        <w:t xml:space="preserve">никотин </w:t>
      </w:r>
      <w:r w:rsidRPr="001149F1">
        <w:rPr>
          <w:sz w:val="24"/>
          <w:szCs w:val="24"/>
        </w:rPr>
        <w:t>— алкалоид, который выделяют из растений табака.</w:t>
      </w:r>
    </w:p>
    <w:p w:rsidR="00EA7BB9" w:rsidRPr="00A06DFC" w:rsidRDefault="00EA7BB9" w:rsidP="00C862A8">
      <w:pPr>
        <w:spacing w:after="0" w:line="240" w:lineRule="auto"/>
        <w:ind w:firstLine="708"/>
        <w:jc w:val="both"/>
        <w:rPr>
          <w:b/>
          <w:sz w:val="24"/>
          <w:szCs w:val="24"/>
        </w:rPr>
      </w:pPr>
      <w:r w:rsidRPr="00A06DFC">
        <w:rPr>
          <w:b/>
          <w:sz w:val="24"/>
          <w:szCs w:val="24"/>
          <w:highlight w:val="lightGray"/>
        </w:rPr>
        <w:t>Количество никотина, содержащееся в жидкости, может быть велико и являться токсичным, опасным или смертельно опасным при неверном применении. Смертельная доза никотина составляет, по разным оценкам 1-13 мг на килограмм массы тела. Средний уровень никотина в жидкостях для сигарет составляет от 1.2 до 2.4 % (30 мл ёмкость с 2.4% содержит 720 мг никотина). Для человека весом 90 кг смертельной дозой может стать чайная ложка жидкости.</w:t>
      </w:r>
      <w:r w:rsidRPr="00A06DFC">
        <w:rPr>
          <w:b/>
          <w:sz w:val="24"/>
          <w:szCs w:val="24"/>
        </w:rPr>
        <w:t xml:space="preserve"> </w:t>
      </w:r>
    </w:p>
    <w:p w:rsidR="00EA7BB9" w:rsidRPr="00DC4C4B" w:rsidRDefault="00EA7BB9" w:rsidP="00C862A8">
      <w:pPr>
        <w:spacing w:after="0" w:line="240" w:lineRule="auto"/>
        <w:ind w:firstLine="708"/>
        <w:jc w:val="both"/>
        <w:rPr>
          <w:sz w:val="24"/>
          <w:szCs w:val="24"/>
        </w:rPr>
      </w:pPr>
      <w:r w:rsidRPr="00DC4C4B">
        <w:rPr>
          <w:sz w:val="24"/>
          <w:szCs w:val="24"/>
        </w:rPr>
        <w:t>Реклама и продажа электронных сигарет запрещена в Бразилии, Канаде, Дании, Турции, Норвегии, Австралии, Уругвае, Иордании, Италии с 2013 года. В России продажа электронных сигарет, имитирующих по форме и цвету табачные изделия, запрещена с 1 июня 2013 года.</w:t>
      </w:r>
    </w:p>
    <w:p w:rsidR="00EA7BB9" w:rsidRPr="00F25552" w:rsidRDefault="00EA7BB9" w:rsidP="00D654FD">
      <w:pPr>
        <w:spacing w:after="0" w:line="240" w:lineRule="auto"/>
        <w:ind w:firstLine="708"/>
        <w:jc w:val="both"/>
        <w:rPr>
          <w:sz w:val="24"/>
          <w:szCs w:val="24"/>
        </w:rPr>
      </w:pPr>
      <w:r>
        <w:rPr>
          <w:noProof/>
          <w:lang w:eastAsia="ru-RU"/>
        </w:rPr>
        <w:pict>
          <v:shape id="_x0000_s1047" type="#_x0000_t75" style="position:absolute;left:0;text-align:left;margin-left:0;margin-top:8.35pt;width:198pt;height:133.05pt;z-index:251658240">
            <v:imagedata r:id="rId22" o:title=""/>
            <w10:wrap type="square"/>
          </v:shape>
        </w:pict>
      </w:r>
      <w:r w:rsidRPr="008D5B43">
        <w:rPr>
          <w:sz w:val="24"/>
          <w:szCs w:val="24"/>
        </w:rPr>
        <w:t>Электронные сигареты опасны не только тем, что они высокотоксичные или</w:t>
      </w:r>
      <w:r w:rsidRPr="00F25552">
        <w:rPr>
          <w:sz w:val="24"/>
          <w:szCs w:val="24"/>
        </w:rPr>
        <w:t xml:space="preserve"> способствуют поддержанию никотиновой зависимости, а еще тем, что они способны вернуть социальный имидж курения, с таким трудом преодоленное во многих странах, втянуть больше детей и подростков в сети табачных кампаний. Распространенность курения электронных сигарет в мире — только за один год удвоилась как среди взрослых, так и среди детей и подростков. Также доказано, что одна треть подростков попробовавших электронные сигареты, до того не были потребителями табака. В странах, где реклама электронных сигарет еще не запрещена, электронные сигареты позиционируются как имиджевые продукты, и часть «красивого» образа жизни, точно так, как долгое время рекламировались табачные изделия.</w:t>
      </w:r>
    </w:p>
    <w:p w:rsidR="00EA7BB9" w:rsidRDefault="00EA7BB9" w:rsidP="00DB392F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EA7BB9" w:rsidRPr="00D9211B" w:rsidRDefault="00EA7BB9" w:rsidP="004F37A3">
      <w:pPr>
        <w:spacing w:after="0" w:line="240" w:lineRule="auto"/>
        <w:jc w:val="both"/>
        <w:rPr>
          <w:rFonts w:ascii="Times New Roman" w:hAnsi="Times New Roman"/>
          <w:b/>
          <w:i/>
          <w:color w:val="548DD4"/>
          <w:sz w:val="24"/>
          <w:szCs w:val="24"/>
        </w:rPr>
      </w:pPr>
      <w:r w:rsidRPr="004F37A3">
        <w:rPr>
          <w:rFonts w:ascii="Times New Roman" w:hAnsi="Times New Roman"/>
          <w:b/>
          <w:i/>
          <w:sz w:val="24"/>
          <w:szCs w:val="24"/>
        </w:rPr>
        <w:t xml:space="preserve">С электронной версией выпуска «Информационного бюллетеня» можно ознакомиться на сайте государственного учреждения «Гомельский областной центр гигиены, эпидемиологии и общественного здоровья» </w:t>
      </w:r>
      <w:r w:rsidRPr="00D9211B">
        <w:rPr>
          <w:rFonts w:ascii="Times New Roman" w:hAnsi="Times New Roman"/>
          <w:b/>
          <w:i/>
          <w:color w:val="548DD4"/>
          <w:sz w:val="24"/>
          <w:szCs w:val="24"/>
        </w:rPr>
        <w:t>-  http://gmlocge.by</w:t>
      </w:r>
    </w:p>
    <w:p w:rsidR="00EA7BB9" w:rsidRDefault="00EA7BB9">
      <w:r>
        <w:rPr>
          <w:noProof/>
          <w:lang w:eastAsia="ru-RU"/>
        </w:rPr>
        <w:pict>
          <v:group id="_x0000_s1048" style="position:absolute;margin-left:40.75pt;margin-top:12.2pt;width:389.45pt;height:98.1pt;z-index:251655168" coordorigin="1440,12600" coordsize="9757,1980">
            <v:shape id="_x0000_s1049" type="#_x0000_t202" style="position:absolute;left:1657;top:12780;width:9540;height:1800;mso-position-horizontal-relative:page;mso-position-vertical-relative:page" filled="f" strokecolor="#a5a5a5">
              <v:textbox style="mso-next-textbox:#_x0000_s1049" inset="0,0,0,0">
                <w:txbxContent>
                  <w:p w:rsidR="00EA7BB9" w:rsidRPr="00AC551A" w:rsidRDefault="00EA7BB9" w:rsidP="00AC551A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Издатель:</w:t>
                    </w:r>
                    <w:r w:rsidRPr="00AC551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Отдел </w:t>
                    </w:r>
                    <w:r w:rsidRPr="00AC551A">
                      <w:rPr>
                        <w:rFonts w:ascii="Times New Roman" w:hAnsi="Times New Roman"/>
                        <w:sz w:val="24"/>
                        <w:szCs w:val="24"/>
                      </w:rPr>
                      <w:t>общественного здоровья</w:t>
                    </w:r>
                  </w:p>
                  <w:p w:rsidR="00EA7BB9" w:rsidRPr="00AC551A" w:rsidRDefault="00EA7BB9" w:rsidP="00AC551A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AC551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государственного учреждения «Гомельский областной центр гигиены, </w:t>
                    </w:r>
                  </w:p>
                  <w:p w:rsidR="00EA7BB9" w:rsidRPr="00AC551A" w:rsidRDefault="00EA7BB9" w:rsidP="00AC551A">
                    <w:pPr>
                      <w:spacing w:after="0" w:line="240" w:lineRule="auto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AC551A">
                      <w:rPr>
                        <w:rFonts w:ascii="Times New Roman" w:hAnsi="Times New Roman"/>
                        <w:sz w:val="24"/>
                        <w:szCs w:val="24"/>
                      </w:rPr>
                      <w:t>эпидемиологии и общественного здоровья»</w:t>
                    </w:r>
                  </w:p>
                  <w:p w:rsidR="00EA7BB9" w:rsidRPr="00AC551A" w:rsidRDefault="00EA7BB9" w:rsidP="00AC551A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 xml:space="preserve">e-mail: </w:t>
                    </w:r>
                    <w:hyperlink r:id="rId23" w:history="1">
                      <w:r w:rsidRPr="00AC551A">
                        <w:rPr>
                          <w:rStyle w:val="Hyperlink"/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Health@gmlocge.by</w:t>
                      </w:r>
                    </w:hyperlink>
                  </w:p>
                  <w:p w:rsidR="00EA7BB9" w:rsidRPr="00AC551A" w:rsidRDefault="00EA7BB9" w:rsidP="00AC551A">
                    <w:pPr>
                      <w:spacing w:after="0" w:line="240" w:lineRule="auto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AC551A">
                      <w:rPr>
                        <w:rFonts w:ascii="Times New Roman" w:hAnsi="Times New Roman"/>
                        <w:sz w:val="24"/>
                        <w:szCs w:val="24"/>
                      </w:rPr>
                      <w:t>246000 ,  г.Гомель, ул.Ирининская,  д. 23</w:t>
                    </w:r>
                  </w:p>
                  <w:p w:rsidR="00EA7BB9" w:rsidRPr="00AC551A" w:rsidRDefault="00EA7BB9" w:rsidP="00AC551A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Тел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>./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факс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>: 8(023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2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>)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>74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>77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>64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</v:shape>
            <v:roundrect id="_x0000_s1050" style="position:absolute;left:1440;top:12600;width:9720;height:1980;mso-position-horizontal-relative:page;mso-position-vertical-relative:page" arcsize="10923f" filled="f" strokecolor="#a5a5a5" strokeweight="4.5pt">
              <v:stroke linestyle="thinThick"/>
              <v:textbox style="mso-fit-shape-to-text:t" inset="0,0,0,0"/>
            </v:roundrect>
          </v:group>
        </w:pict>
      </w:r>
    </w:p>
    <w:p w:rsidR="00EA7BB9" w:rsidRDefault="00EA7BB9"/>
    <w:p w:rsidR="00EA7BB9" w:rsidRDefault="00EA7BB9"/>
    <w:p w:rsidR="00EA7BB9" w:rsidRDefault="00EA7BB9">
      <w:bookmarkStart w:id="0" w:name="_GoBack"/>
      <w:bookmarkEnd w:id="0"/>
    </w:p>
    <w:p w:rsidR="00EA7BB9" w:rsidRDefault="00EA7BB9"/>
    <w:p w:rsidR="00EA7BB9" w:rsidRDefault="00EA7BB9">
      <w:r>
        <w:rPr>
          <w:noProof/>
          <w:lang w:eastAsia="ru-RU"/>
        </w:rPr>
        <w:pict>
          <v:group id="_x0000_s1051" style="position:absolute;margin-left:40.75pt;margin-top:20.5pt;width:389.45pt;height:103.5pt;z-index:251656192" coordorigin="1260,13320" coordsize="9720,1980">
            <v:shape id="_x0000_s1052" type="#_x0000_t202" style="position:absolute;left:1440;top:13470;width:9540;height:1440;mso-position-horizontal-relative:page;mso-position-vertical-relative:page" filled="f" stroked="f">
              <v:textbox style="mso-next-textbox:#_x0000_s1052" inset="0,0,0,0">
                <w:txbxContent>
                  <w:p w:rsidR="00EA7BB9" w:rsidRDefault="00EA7BB9" w:rsidP="00ED1C45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ED1C45">
                      <w:rPr>
                        <w:rFonts w:ascii="Times New Roman" w:hAnsi="Times New Roman"/>
                        <w:sz w:val="24"/>
                        <w:szCs w:val="24"/>
                      </w:rPr>
                      <w:t>Редакционная коллегия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: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ab/>
                      <w:t>Короткевич Елена</w:t>
                    </w:r>
                  </w:p>
                  <w:p w:rsidR="00EA7BB9" w:rsidRPr="00ED1C45" w:rsidRDefault="00EA7BB9" w:rsidP="00ED1C45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ED1C45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ab/>
                      <w:t>Науменко Наталья</w:t>
                    </w:r>
                  </w:p>
                  <w:p w:rsidR="00EA7BB9" w:rsidRPr="00ED1C45" w:rsidRDefault="00EA7BB9" w:rsidP="00213539">
                    <w:pPr>
                      <w:spacing w:after="0" w:line="240" w:lineRule="auto"/>
                      <w:ind w:left="2832" w:firstLine="708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Писаренко Светлана</w:t>
                    </w:r>
                  </w:p>
                  <w:p w:rsidR="00EA7BB9" w:rsidRPr="00ED1C45" w:rsidRDefault="00EA7BB9" w:rsidP="00ED1C45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  <w:p w:rsidR="00EA7BB9" w:rsidRPr="00ED1C45" w:rsidRDefault="00EA7BB9" w:rsidP="00ED1C45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ED1C45">
                      <w:rPr>
                        <w:rFonts w:ascii="Times New Roman" w:hAnsi="Times New Roman"/>
                        <w:sz w:val="24"/>
                        <w:szCs w:val="24"/>
                      </w:rPr>
                      <w:t>Ответственный за выпуск: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ab/>
                    </w:r>
                    <w:r w:rsidRPr="00ED1C45">
                      <w:rPr>
                        <w:rFonts w:ascii="Times New Roman" w:hAnsi="Times New Roman"/>
                        <w:sz w:val="24"/>
                        <w:szCs w:val="24"/>
                      </w:rPr>
                      <w:t>Соболева Людмила</w:t>
                    </w:r>
                  </w:p>
                </w:txbxContent>
              </v:textbox>
            </v:shape>
            <v:roundrect id="_x0000_s1053" style="position:absolute;left:1260;top:13320;width:9720;height:1980;mso-position-horizontal-relative:page;mso-position-vertical-relative:page" arcsize="10923f" filled="f" strokecolor="#a5a5a5" strokeweight="4.5pt">
              <v:stroke linestyle="thinThick"/>
              <v:textbox style="mso-fit-shape-to-text:t" inset="0,0,0,0"/>
            </v:roundrect>
          </v:group>
        </w:pict>
      </w:r>
    </w:p>
    <w:p w:rsidR="00EA7BB9" w:rsidRDefault="00EA7BB9"/>
    <w:p w:rsidR="00EA7BB9" w:rsidRDefault="00EA7BB9"/>
    <w:sectPr w:rsidR="00EA7BB9" w:rsidSect="008045C4">
      <w:type w:val="continuous"/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7BB9" w:rsidRDefault="00EA7BB9" w:rsidP="000542C8">
      <w:pPr>
        <w:spacing w:after="0" w:line="240" w:lineRule="auto"/>
      </w:pPr>
      <w:r>
        <w:separator/>
      </w:r>
    </w:p>
  </w:endnote>
  <w:endnote w:type="continuationSeparator" w:id="0">
    <w:p w:rsidR="00EA7BB9" w:rsidRDefault="00EA7BB9" w:rsidP="00054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_BodoniNova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7BB9" w:rsidRDefault="00EA7BB9" w:rsidP="000542C8">
      <w:pPr>
        <w:spacing w:after="0" w:line="240" w:lineRule="auto"/>
      </w:pPr>
      <w:r>
        <w:separator/>
      </w:r>
    </w:p>
  </w:footnote>
  <w:footnote w:type="continuationSeparator" w:id="0">
    <w:p w:rsidR="00EA7BB9" w:rsidRDefault="00EA7BB9" w:rsidP="000542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BB9" w:rsidRDefault="00EA7BB9">
    <w:pPr>
      <w:pStyle w:val="Header"/>
      <w:jc w:val="right"/>
    </w:pPr>
    <w:fldSimple w:instr=" PAGE   \* MERGEFORMAT ">
      <w:r>
        <w:rPr>
          <w:noProof/>
        </w:rPr>
        <w:t>7</w:t>
      </w:r>
    </w:fldSimple>
  </w:p>
  <w:p w:rsidR="00EA7BB9" w:rsidRDefault="00EA7BB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92D50"/>
    <w:multiLevelType w:val="hybridMultilevel"/>
    <w:tmpl w:val="16FE7D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BD74B7"/>
    <w:multiLevelType w:val="hybridMultilevel"/>
    <w:tmpl w:val="842E69E0"/>
    <w:lvl w:ilvl="0" w:tplc="165C44C4">
      <w:start w:val="1"/>
      <w:numFmt w:val="decimal"/>
      <w:lvlText w:val="%1."/>
      <w:lvlJc w:val="left"/>
      <w:pPr>
        <w:tabs>
          <w:tab w:val="num" w:pos="1334"/>
        </w:tabs>
        <w:ind w:left="1334" w:hanging="7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cs="Times New Roman"/>
      </w:rPr>
    </w:lvl>
  </w:abstractNum>
  <w:abstractNum w:abstractNumId="2">
    <w:nsid w:val="1E1E2620"/>
    <w:multiLevelType w:val="hybridMultilevel"/>
    <w:tmpl w:val="C032C184"/>
    <w:lvl w:ilvl="0" w:tplc="A3BA8DD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43E27A3"/>
    <w:multiLevelType w:val="hybridMultilevel"/>
    <w:tmpl w:val="98A2056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D9431AA"/>
    <w:multiLevelType w:val="hybridMultilevel"/>
    <w:tmpl w:val="E5349B08"/>
    <w:lvl w:ilvl="0" w:tplc="04190001">
      <w:start w:val="1"/>
      <w:numFmt w:val="bullet"/>
      <w:lvlText w:val=""/>
      <w:lvlJc w:val="left"/>
      <w:pPr>
        <w:tabs>
          <w:tab w:val="num" w:pos="793"/>
        </w:tabs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3"/>
        </w:tabs>
        <w:ind w:left="151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3"/>
        </w:tabs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3"/>
        </w:tabs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3"/>
        </w:tabs>
        <w:ind w:left="367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3"/>
        </w:tabs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3"/>
        </w:tabs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3"/>
        </w:tabs>
        <w:ind w:left="583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3"/>
        </w:tabs>
        <w:ind w:left="6553" w:hanging="360"/>
      </w:pPr>
      <w:rPr>
        <w:rFonts w:ascii="Wingdings" w:hAnsi="Wingdings" w:hint="default"/>
      </w:rPr>
    </w:lvl>
  </w:abstractNum>
  <w:abstractNum w:abstractNumId="5">
    <w:nsid w:val="324D618B"/>
    <w:multiLevelType w:val="hybridMultilevel"/>
    <w:tmpl w:val="BD12FE9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36243337"/>
    <w:multiLevelType w:val="hybridMultilevel"/>
    <w:tmpl w:val="189214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F3A4486"/>
    <w:multiLevelType w:val="hybridMultilevel"/>
    <w:tmpl w:val="F5B83AA0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4A40363E"/>
    <w:multiLevelType w:val="multilevel"/>
    <w:tmpl w:val="832A600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A47435E"/>
    <w:multiLevelType w:val="hybridMultilevel"/>
    <w:tmpl w:val="832A600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BCE5F24"/>
    <w:multiLevelType w:val="multilevel"/>
    <w:tmpl w:val="404C2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70E07CF"/>
    <w:multiLevelType w:val="hybridMultilevel"/>
    <w:tmpl w:val="B95EE67A"/>
    <w:lvl w:ilvl="0" w:tplc="0638EDA6">
      <w:numFmt w:val="bullet"/>
      <w:lvlText w:val=""/>
      <w:lvlJc w:val="left"/>
      <w:pPr>
        <w:ind w:left="36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76E61E7"/>
    <w:multiLevelType w:val="multilevel"/>
    <w:tmpl w:val="16FE7D9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501766"/>
    <w:multiLevelType w:val="hybridMultilevel"/>
    <w:tmpl w:val="A680F8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61CD461F"/>
    <w:multiLevelType w:val="hybridMultilevel"/>
    <w:tmpl w:val="ACCC81C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6E904F68"/>
    <w:multiLevelType w:val="hybridMultilevel"/>
    <w:tmpl w:val="14B01C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4A79C7"/>
    <w:multiLevelType w:val="hybridMultilevel"/>
    <w:tmpl w:val="404C2A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16"/>
  </w:num>
  <w:num w:numId="5">
    <w:abstractNumId w:val="4"/>
  </w:num>
  <w:num w:numId="6">
    <w:abstractNumId w:val="5"/>
  </w:num>
  <w:num w:numId="7">
    <w:abstractNumId w:val="14"/>
  </w:num>
  <w:num w:numId="8">
    <w:abstractNumId w:val="13"/>
  </w:num>
  <w:num w:numId="9">
    <w:abstractNumId w:val="11"/>
  </w:num>
  <w:num w:numId="10">
    <w:abstractNumId w:val="15"/>
  </w:num>
  <w:num w:numId="11">
    <w:abstractNumId w:val="0"/>
  </w:num>
  <w:num w:numId="12">
    <w:abstractNumId w:val="10"/>
  </w:num>
  <w:num w:numId="13">
    <w:abstractNumId w:val="3"/>
  </w:num>
  <w:num w:numId="14">
    <w:abstractNumId w:val="9"/>
  </w:num>
  <w:num w:numId="15">
    <w:abstractNumId w:val="1"/>
  </w:num>
  <w:num w:numId="16">
    <w:abstractNumId w:val="12"/>
  </w:num>
  <w:num w:numId="17">
    <w:abstractNumId w:val="8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C5363"/>
    <w:rsid w:val="00001C43"/>
    <w:rsid w:val="00002938"/>
    <w:rsid w:val="00004979"/>
    <w:rsid w:val="000127BD"/>
    <w:rsid w:val="000172EB"/>
    <w:rsid w:val="0004198E"/>
    <w:rsid w:val="00045C0F"/>
    <w:rsid w:val="000542C8"/>
    <w:rsid w:val="000B0284"/>
    <w:rsid w:val="000B0C83"/>
    <w:rsid w:val="000D53D6"/>
    <w:rsid w:val="000E2BA7"/>
    <w:rsid w:val="00101C91"/>
    <w:rsid w:val="00105F3F"/>
    <w:rsid w:val="00113124"/>
    <w:rsid w:val="001149F1"/>
    <w:rsid w:val="00143248"/>
    <w:rsid w:val="00153FB6"/>
    <w:rsid w:val="0018689D"/>
    <w:rsid w:val="001C5E51"/>
    <w:rsid w:val="001D0FC5"/>
    <w:rsid w:val="001E4346"/>
    <w:rsid w:val="001E469A"/>
    <w:rsid w:val="001F5E2F"/>
    <w:rsid w:val="00202CA8"/>
    <w:rsid w:val="00213539"/>
    <w:rsid w:val="00214CE2"/>
    <w:rsid w:val="00246798"/>
    <w:rsid w:val="00266EAC"/>
    <w:rsid w:val="002721CF"/>
    <w:rsid w:val="00293579"/>
    <w:rsid w:val="00293B3C"/>
    <w:rsid w:val="002B7D59"/>
    <w:rsid w:val="002C4F91"/>
    <w:rsid w:val="002D4C2C"/>
    <w:rsid w:val="00301163"/>
    <w:rsid w:val="003044E6"/>
    <w:rsid w:val="003339EB"/>
    <w:rsid w:val="00351680"/>
    <w:rsid w:val="003676B0"/>
    <w:rsid w:val="003C0DAF"/>
    <w:rsid w:val="003E1EC0"/>
    <w:rsid w:val="003F4597"/>
    <w:rsid w:val="003F7947"/>
    <w:rsid w:val="0040483C"/>
    <w:rsid w:val="00406432"/>
    <w:rsid w:val="00424137"/>
    <w:rsid w:val="00447FA2"/>
    <w:rsid w:val="00453777"/>
    <w:rsid w:val="004545FB"/>
    <w:rsid w:val="00475D01"/>
    <w:rsid w:val="00484479"/>
    <w:rsid w:val="00497EAF"/>
    <w:rsid w:val="004A19AD"/>
    <w:rsid w:val="004E3B76"/>
    <w:rsid w:val="004F37A3"/>
    <w:rsid w:val="004F3D2E"/>
    <w:rsid w:val="00513A8F"/>
    <w:rsid w:val="005210B0"/>
    <w:rsid w:val="00536D8B"/>
    <w:rsid w:val="005662B9"/>
    <w:rsid w:val="005865FE"/>
    <w:rsid w:val="00586A43"/>
    <w:rsid w:val="005913FA"/>
    <w:rsid w:val="00593041"/>
    <w:rsid w:val="00597F3D"/>
    <w:rsid w:val="005D6BD2"/>
    <w:rsid w:val="005F549A"/>
    <w:rsid w:val="00627A30"/>
    <w:rsid w:val="00663B43"/>
    <w:rsid w:val="00666494"/>
    <w:rsid w:val="0066705F"/>
    <w:rsid w:val="006B3C2E"/>
    <w:rsid w:val="006D1784"/>
    <w:rsid w:val="006E5467"/>
    <w:rsid w:val="00732837"/>
    <w:rsid w:val="00741796"/>
    <w:rsid w:val="0076508D"/>
    <w:rsid w:val="007671F7"/>
    <w:rsid w:val="00767B14"/>
    <w:rsid w:val="007C5363"/>
    <w:rsid w:val="007D1491"/>
    <w:rsid w:val="007F36DF"/>
    <w:rsid w:val="008045C4"/>
    <w:rsid w:val="0082077F"/>
    <w:rsid w:val="00845EB0"/>
    <w:rsid w:val="0085619C"/>
    <w:rsid w:val="00882820"/>
    <w:rsid w:val="008A3D10"/>
    <w:rsid w:val="008D43DD"/>
    <w:rsid w:val="008D5B43"/>
    <w:rsid w:val="008F5CF7"/>
    <w:rsid w:val="00935F29"/>
    <w:rsid w:val="009853BA"/>
    <w:rsid w:val="009A309F"/>
    <w:rsid w:val="009A3841"/>
    <w:rsid w:val="009B38DE"/>
    <w:rsid w:val="009D68BF"/>
    <w:rsid w:val="009F237E"/>
    <w:rsid w:val="009F6402"/>
    <w:rsid w:val="00A06DFC"/>
    <w:rsid w:val="00A0755E"/>
    <w:rsid w:val="00A10FB3"/>
    <w:rsid w:val="00A375D2"/>
    <w:rsid w:val="00A521FF"/>
    <w:rsid w:val="00A67D6B"/>
    <w:rsid w:val="00A73C32"/>
    <w:rsid w:val="00A804AB"/>
    <w:rsid w:val="00A868F3"/>
    <w:rsid w:val="00A949C3"/>
    <w:rsid w:val="00A96795"/>
    <w:rsid w:val="00AA1DD7"/>
    <w:rsid w:val="00AB6FCC"/>
    <w:rsid w:val="00AC551A"/>
    <w:rsid w:val="00AE003D"/>
    <w:rsid w:val="00AF060D"/>
    <w:rsid w:val="00AF0EB5"/>
    <w:rsid w:val="00B06290"/>
    <w:rsid w:val="00B107A5"/>
    <w:rsid w:val="00B1601F"/>
    <w:rsid w:val="00B201C6"/>
    <w:rsid w:val="00B218DE"/>
    <w:rsid w:val="00B22EA8"/>
    <w:rsid w:val="00B30C5C"/>
    <w:rsid w:val="00B34597"/>
    <w:rsid w:val="00B353A4"/>
    <w:rsid w:val="00B35E09"/>
    <w:rsid w:val="00B35E98"/>
    <w:rsid w:val="00B94404"/>
    <w:rsid w:val="00BF69EB"/>
    <w:rsid w:val="00C00533"/>
    <w:rsid w:val="00C16B4A"/>
    <w:rsid w:val="00C3163D"/>
    <w:rsid w:val="00C52C50"/>
    <w:rsid w:val="00C6117D"/>
    <w:rsid w:val="00C77195"/>
    <w:rsid w:val="00C862A8"/>
    <w:rsid w:val="00CA2739"/>
    <w:rsid w:val="00CA48CD"/>
    <w:rsid w:val="00CA74AE"/>
    <w:rsid w:val="00CC7431"/>
    <w:rsid w:val="00D10432"/>
    <w:rsid w:val="00D166EE"/>
    <w:rsid w:val="00D23F55"/>
    <w:rsid w:val="00D42278"/>
    <w:rsid w:val="00D471C1"/>
    <w:rsid w:val="00D51302"/>
    <w:rsid w:val="00D52FD0"/>
    <w:rsid w:val="00D54FE4"/>
    <w:rsid w:val="00D654FD"/>
    <w:rsid w:val="00D749EA"/>
    <w:rsid w:val="00D771B7"/>
    <w:rsid w:val="00D8243F"/>
    <w:rsid w:val="00D917F8"/>
    <w:rsid w:val="00D9211B"/>
    <w:rsid w:val="00DB392F"/>
    <w:rsid w:val="00DC4C4B"/>
    <w:rsid w:val="00DD712C"/>
    <w:rsid w:val="00DF0D63"/>
    <w:rsid w:val="00E10C8F"/>
    <w:rsid w:val="00E22443"/>
    <w:rsid w:val="00E87958"/>
    <w:rsid w:val="00E90406"/>
    <w:rsid w:val="00EA7BB9"/>
    <w:rsid w:val="00EC2040"/>
    <w:rsid w:val="00ED12CE"/>
    <w:rsid w:val="00ED1C45"/>
    <w:rsid w:val="00F052F2"/>
    <w:rsid w:val="00F100BB"/>
    <w:rsid w:val="00F25552"/>
    <w:rsid w:val="00F30672"/>
    <w:rsid w:val="00F41B65"/>
    <w:rsid w:val="00F57EBC"/>
    <w:rsid w:val="00F6229D"/>
    <w:rsid w:val="00F741FD"/>
    <w:rsid w:val="00F8393C"/>
    <w:rsid w:val="00FC2B86"/>
    <w:rsid w:val="00FD3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882820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C536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C5363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Masthead">
    <w:name w:val="Masthead"/>
    <w:basedOn w:val="Normal"/>
    <w:uiPriority w:val="99"/>
    <w:rsid w:val="007C5363"/>
    <w:pPr>
      <w:spacing w:after="0" w:line="240" w:lineRule="auto"/>
      <w:ind w:left="144"/>
    </w:pPr>
    <w:rPr>
      <w:rFonts w:ascii="Century Gothic" w:eastAsia="Times New Roman" w:hAnsi="Century Gothic" w:cs="Century Gothic"/>
      <w:color w:val="FFFFFF"/>
      <w:sz w:val="96"/>
      <w:szCs w:val="96"/>
      <w:lang w:eastAsia="ru-RU"/>
    </w:rPr>
  </w:style>
  <w:style w:type="paragraph" w:customStyle="1" w:styleId="VolumeandIssue">
    <w:name w:val="Volume and Issue"/>
    <w:basedOn w:val="Normal"/>
    <w:uiPriority w:val="99"/>
    <w:rsid w:val="007C5363"/>
    <w:pPr>
      <w:spacing w:after="0" w:line="240" w:lineRule="auto"/>
    </w:pPr>
    <w:rPr>
      <w:rFonts w:ascii="Century Gothic" w:eastAsia="Times New Roman" w:hAnsi="Century Gothic" w:cs="Century Gothic"/>
      <w:b/>
      <w:caps/>
      <w:color w:val="FFFFFF"/>
      <w:spacing w:val="20"/>
      <w:sz w:val="18"/>
      <w:szCs w:val="18"/>
      <w:lang w:eastAsia="ru-RU"/>
    </w:rPr>
  </w:style>
  <w:style w:type="paragraph" w:customStyle="1" w:styleId="NewsletterDate">
    <w:name w:val="Newsletter Date"/>
    <w:basedOn w:val="Normal"/>
    <w:uiPriority w:val="99"/>
    <w:rsid w:val="007C5363"/>
    <w:pPr>
      <w:spacing w:after="0" w:line="240" w:lineRule="auto"/>
    </w:pPr>
    <w:rPr>
      <w:rFonts w:ascii="Century Gothic" w:eastAsia="Times New Roman" w:hAnsi="Century Gothic" w:cs="Century Gothic"/>
      <w:color w:val="3682A2"/>
      <w:lang w:eastAsia="ru-RU"/>
    </w:rPr>
  </w:style>
  <w:style w:type="paragraph" w:styleId="TOCHeading">
    <w:name w:val="TOC Heading"/>
    <w:basedOn w:val="Normal"/>
    <w:uiPriority w:val="99"/>
    <w:qFormat/>
    <w:rsid w:val="007C5363"/>
    <w:pPr>
      <w:spacing w:before="60" w:after="120" w:line="240" w:lineRule="auto"/>
    </w:pPr>
    <w:rPr>
      <w:rFonts w:ascii="Century Gothic" w:eastAsia="Times New Roman" w:hAnsi="Century Gothic" w:cs="Century Gothic"/>
      <w:color w:val="3682A2"/>
      <w:lang w:eastAsia="ru-RU"/>
    </w:rPr>
  </w:style>
  <w:style w:type="character" w:styleId="Strong">
    <w:name w:val="Strong"/>
    <w:basedOn w:val="DefaultParagraphFont"/>
    <w:uiPriority w:val="99"/>
    <w:qFormat/>
    <w:rsid w:val="009A309F"/>
    <w:rPr>
      <w:rFonts w:cs="Times New Roman"/>
      <w:b/>
    </w:rPr>
  </w:style>
  <w:style w:type="paragraph" w:styleId="NormalWeb">
    <w:name w:val="Normal (Web)"/>
    <w:basedOn w:val="Normal"/>
    <w:uiPriority w:val="99"/>
    <w:rsid w:val="009A30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054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542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54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542C8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054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542C8"/>
    <w:rPr>
      <w:rFonts w:cs="Times New Roman"/>
    </w:rPr>
  </w:style>
  <w:style w:type="character" w:customStyle="1" w:styleId="apple-converted-space">
    <w:name w:val="apple-converted-space"/>
    <w:uiPriority w:val="99"/>
    <w:rsid w:val="00202CA8"/>
  </w:style>
  <w:style w:type="character" w:styleId="Hyperlink">
    <w:name w:val="Hyperlink"/>
    <w:basedOn w:val="DefaultParagraphFont"/>
    <w:uiPriority w:val="99"/>
    <w:rsid w:val="00AC551A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293B3C"/>
    <w:pPr>
      <w:ind w:left="720"/>
      <w:contextualSpacing/>
    </w:pPr>
  </w:style>
  <w:style w:type="paragraph" w:customStyle="1" w:styleId="1">
    <w:name w:val="Обычный (веб)1"/>
    <w:basedOn w:val="Normal"/>
    <w:uiPriority w:val="99"/>
    <w:rsid w:val="003044E6"/>
    <w:pPr>
      <w:spacing w:before="100" w:after="100" w:line="240" w:lineRule="auto"/>
      <w:ind w:left="200" w:right="2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NoSpacing">
    <w:name w:val="No Spacing"/>
    <w:uiPriority w:val="99"/>
    <w:qFormat/>
    <w:rsid w:val="00CC7431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mailto:Health@gmlocge.by" TargetMode="Externa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412</TotalTime>
  <Pages>8</Pages>
  <Words>2371</Words>
  <Characters>13517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 </cp:lastModifiedBy>
  <cp:revision>99</cp:revision>
  <dcterms:created xsi:type="dcterms:W3CDTF">2015-02-05T07:05:00Z</dcterms:created>
  <dcterms:modified xsi:type="dcterms:W3CDTF">2015-05-20T07:36:00Z</dcterms:modified>
</cp:coreProperties>
</file>